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end"/>
        <w:rPr>
          <w:rFonts w:ascii="Times New Roman" w:hAnsi="Times New Roman" w:cs="Times New Roman"/>
        </w:rPr>
      </w:pPr>
      <w:r>
        <w:rPr>
          <w:rFonts w:cs="Times New Roman" w:ascii="Times New Roman" w:hAnsi="Times New Roman"/>
        </w:rPr>
        <w:t xml:space="preserve">Spett. le </w:t>
      </w:r>
    </w:p>
    <w:p>
      <w:pPr>
        <w:pStyle w:val="NoSpacing"/>
        <w:jc w:val="end"/>
        <w:rPr>
          <w:rFonts w:ascii="Times New Roman" w:hAnsi="Times New Roman" w:cs="Times New Roman"/>
        </w:rPr>
      </w:pPr>
      <w:r>
        <w:rPr>
          <w:rFonts w:cs="Times New Roman" w:ascii="Times New Roman" w:hAnsi="Times New Roman"/>
        </w:rPr>
        <w:t>COMUNE DI GARBAGNATE MILANESE</w:t>
      </w:r>
    </w:p>
    <w:p>
      <w:pPr>
        <w:pStyle w:val="NoSpacing"/>
        <w:jc w:val="end"/>
        <w:rPr>
          <w:rFonts w:ascii="Times New Roman" w:hAnsi="Times New Roman" w:cs="Times New Roman"/>
        </w:rPr>
      </w:pPr>
      <w:r>
        <w:rPr>
          <w:rFonts w:cs="Times New Roman" w:ascii="Times New Roman" w:hAnsi="Times New Roman"/>
        </w:rPr>
        <w:t>Settore Servizi Educativi Culturali Sportivi e del Tempo Libero</w:t>
      </w:r>
    </w:p>
    <w:p>
      <w:pPr>
        <w:pStyle w:val="NoSpacing"/>
        <w:jc w:val="end"/>
        <w:rPr>
          <w:rFonts w:ascii="Times New Roman" w:hAnsi="Times New Roman" w:cs="Times New Roman"/>
        </w:rPr>
      </w:pPr>
      <w:r>
        <w:rPr>
          <w:rFonts w:cs="Times New Roman" w:ascii="Times New Roman" w:hAnsi="Times New Roman"/>
        </w:rPr>
        <w:t>Piazza De Gasperi,1</w:t>
      </w:r>
    </w:p>
    <w:p>
      <w:pPr>
        <w:pStyle w:val="NoSpacing"/>
        <w:jc w:val="end"/>
        <w:rPr>
          <w:rFonts w:ascii="Times New Roman" w:hAnsi="Times New Roman" w:cs="Times New Roman"/>
        </w:rPr>
      </w:pPr>
      <w:r>
        <w:rPr>
          <w:rFonts w:cs="Times New Roman" w:ascii="Times New Roman" w:hAnsi="Times New Roman"/>
        </w:rPr>
        <w:t xml:space="preserve">20024 GARBAGNATE MILANESE (MI) </w:t>
      </w:r>
    </w:p>
    <w:p>
      <w:pPr>
        <w:pStyle w:val="NoSpacing"/>
        <w:jc w:val="end"/>
        <w:rPr>
          <w:rFonts w:ascii="Times New Roman" w:hAnsi="Times New Roman" w:cs="Times New Roman"/>
        </w:rPr>
      </w:pPr>
      <w:r>
        <w:rPr>
          <w:rFonts w:cs="Times New Roman" w:ascii="Times New Roman" w:hAnsi="Times New Roman"/>
        </w:rPr>
        <w:t>sportivo@comune.garbagnate-milanese.mi.it</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spacing w:lineRule="auto" w:line="360"/>
        <w:jc w:val="both"/>
        <w:rPr>
          <w:rFonts w:ascii="Times New Roman" w:hAnsi="Times New Roman" w:cs="Times New Roman"/>
        </w:rPr>
      </w:pPr>
      <w:r>
        <w:rPr>
          <w:rFonts w:cs="Times New Roman" w:ascii="Times New Roman" w:hAnsi="Times New Roman"/>
        </w:rPr>
        <w:t>Il sottoscritto/a _________________________________________________________________________</w:t>
      </w:r>
    </w:p>
    <w:p>
      <w:pPr>
        <w:pStyle w:val="NoSpacing"/>
        <w:spacing w:lineRule="auto" w:line="360"/>
        <w:jc w:val="both"/>
        <w:rPr>
          <w:rFonts w:ascii="Times New Roman" w:hAnsi="Times New Roman" w:cs="Times New Roman"/>
        </w:rPr>
      </w:pPr>
      <w:r>
        <w:rPr>
          <w:rFonts w:cs="Times New Roman" w:ascii="Times New Roman" w:hAnsi="Times New Roman"/>
        </w:rPr>
        <w:t>nato/a a ___________________________________________ il __________________________________</w:t>
      </w:r>
    </w:p>
    <w:p>
      <w:pPr>
        <w:pStyle w:val="NoSpacing"/>
        <w:spacing w:lineRule="auto" w:line="360"/>
        <w:jc w:val="both"/>
        <w:rPr>
          <w:rFonts w:ascii="Times New Roman" w:hAnsi="Times New Roman" w:cs="Times New Roman"/>
        </w:rPr>
      </w:pPr>
      <w:r>
        <w:rPr>
          <w:rFonts w:cs="Times New Roman" w:ascii="Times New Roman" w:hAnsi="Times New Roman"/>
        </w:rPr>
        <w:t>residente in _________________________________________ via _____________________________ Codice Fiscale __________________________________________________________________________</w:t>
      </w:r>
    </w:p>
    <w:p>
      <w:pPr>
        <w:pStyle w:val="NoSpacing"/>
        <w:spacing w:lineRule="auto" w:line="360"/>
        <w:jc w:val="both"/>
        <w:rPr>
          <w:rFonts w:ascii="Times New Roman" w:hAnsi="Times New Roman" w:cs="Times New Roman"/>
        </w:rPr>
      </w:pPr>
      <w:r>
        <w:rPr>
          <w:rFonts w:cs="Times New Roman" w:ascii="Times New Roman" w:hAnsi="Times New Roman"/>
        </w:rPr>
        <w:t>in qualità di titolare dell’omonima impresa individuale/legale rappresentante della Società ______________________________________________________________________________________</w:t>
      </w:r>
    </w:p>
    <w:p>
      <w:pPr>
        <w:pStyle w:val="NoSpacing"/>
        <w:spacing w:lineRule="auto" w:line="360"/>
        <w:jc w:val="both"/>
        <w:rPr>
          <w:rFonts w:ascii="Times New Roman" w:hAnsi="Times New Roman" w:cs="Times New Roman"/>
        </w:rPr>
      </w:pPr>
      <w:r>
        <w:rPr>
          <w:rFonts w:cs="Times New Roman" w:ascii="Times New Roman" w:hAnsi="Times New Roman"/>
        </w:rPr>
        <w:t>con Sede legale in _____________________________ CAP ________________ Provincia (______) Indirizzo _______________________________________________________________________________ Codice Fiscale _____________________________Partita IVA __________________________________</w:t>
      </w:r>
    </w:p>
    <w:p>
      <w:pPr>
        <w:pStyle w:val="NoSpacing"/>
        <w:spacing w:lineRule="auto" w:line="360"/>
        <w:jc w:val="both"/>
        <w:rPr>
          <w:rFonts w:ascii="Times New Roman" w:hAnsi="Times New Roman" w:cs="Times New Roman"/>
        </w:rPr>
      </w:pPr>
      <w:r>
        <w:rPr>
          <w:rFonts w:cs="Times New Roman" w:ascii="Times New Roman" w:hAnsi="Times New Roman"/>
        </w:rPr>
        <w:t xml:space="preserve">Titolare di Licenza per l’esercizio dell’attività di spettacolo viaggiante, rilasciata in data _______________ nr. _______________ dal Comune di __________________________________________________ (__) Iscrizione al Registro Imprese n. _______________________ in data _______________________ C.C.I.A.A. di _____________________________________________________________ </w:t>
      </w:r>
    </w:p>
    <w:p>
      <w:pPr>
        <w:pStyle w:val="NoSpacing"/>
        <w:spacing w:lineRule="auto" w:line="360"/>
        <w:jc w:val="both"/>
        <w:rPr>
          <w:rFonts w:ascii="Times New Roman" w:hAnsi="Times New Roman" w:cs="Times New Roman"/>
        </w:rPr>
      </w:pPr>
      <w:r>
        <w:rPr>
          <w:rFonts w:cs="Times New Roman" w:ascii="Times New Roman" w:hAnsi="Times New Roman"/>
        </w:rPr>
        <w:t>Telefono ____________________ Indirizzo PEC _______________________________________________ Indirizzo MAIL ____________________________________________________________</w:t>
      </w:r>
    </w:p>
    <w:p>
      <w:pPr>
        <w:pStyle w:val="NoSpacing"/>
        <w:spacing w:lineRule="auto" w:line="360"/>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sz w:val="18"/>
        </w:rPr>
      </w:pPr>
      <w:r>
        <w:rPr>
          <w:rFonts w:cs="Times New Roman" w:ascii="Times New Roman" w:hAnsi="Times New Roman"/>
        </w:rPr>
        <w:t xml:space="preserve">presa visione </w:t>
      </w:r>
      <w:r>
        <w:rPr>
          <w:rFonts w:cs="Times New Roman" w:ascii="Times New Roman" w:hAnsi="Times New Roman"/>
          <w:sz w:val="18"/>
        </w:rPr>
        <w:t xml:space="preserve">dell’AVVISO PUBBLICO A MANIFESTARE L'INTERESSE PER L'ALLESTIMENTO E LA GESTIONE DI UNA PISTA DI PATTINAGGIO SUL GHIACCIO DA REALIZZARSI NEL PERIODO TRA IL 01/12/2021 E IL 16/01/2022 SULL'AREA PUBBLICA DI PIAZZA DELLA CROCE (ESCLUSO IL PERIODO NECESSARIO PER L'ESPLETAMENTO DELLE OPERAZIONI DI ALLESTIMENTO E DISALLESTIMENTO) </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rPr>
      </w:pPr>
      <w:r>
        <w:rPr>
          <w:rFonts w:cs="Times New Roman" w:ascii="Times New Roman" w:hAnsi="Times New Roman"/>
          <w:b/>
        </w:rPr>
        <w:t>MANIFESTA</w:t>
      </w:r>
    </w:p>
    <w:p>
      <w:pPr>
        <w:pStyle w:val="NoSpacing"/>
        <w:jc w:val="both"/>
        <w:rPr>
          <w:rFonts w:ascii="Times New Roman" w:hAnsi="Times New Roman" w:cs="Times New Roman"/>
        </w:rPr>
      </w:pPr>
      <w:r>
        <w:rPr>
          <w:rFonts w:cs="Times New Roman" w:ascii="Times New Roman" w:hAnsi="Times New Roman"/>
        </w:rPr>
        <w:t xml:space="preserve">il proprio interesse per l’invito alla procedura in oggetto. </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rPr>
      </w:pPr>
      <w:r>
        <w:rPr>
          <w:rFonts w:cs="Times New Roman" w:ascii="Times New Roman" w:hAnsi="Times New Roman"/>
          <w:b/>
        </w:rPr>
        <w:t>A tal proposito, DICHIARA</w:t>
      </w:r>
    </w:p>
    <w:p>
      <w:pPr>
        <w:pStyle w:val="NoSpacing"/>
        <w:jc w:val="both"/>
        <w:rPr>
          <w:rFonts w:ascii="Times New Roman" w:hAnsi="Times New Roman" w:cs="Times New Roman"/>
        </w:rPr>
      </w:pPr>
      <w:r>
        <w:rPr>
          <w:rFonts w:cs="Times New Roman" w:ascii="Times New Roman" w:hAnsi="Times New Roman"/>
        </w:rPr>
        <w:t xml:space="preserve">ai sensi degli articoli 46 e 47 del D.P.R. 28 dicembre 2000, n. 445, consapevole delle sanzioni penali previste dall'articolo 76 del medesimo D.P.R. 445/2000 per le ipotesi di falsità in atti e dichiarazioni mendaci ivi indicate: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che la ditta non si trova nelle cause di esclusione sotto riportate previste dall’art. 80 del D. Lgs. 50/2016 ed in particolare:</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di essere a piena e diretta conoscenza che nessuno degli operatori ha riportato condanna con sentenza definitiva o decreto penale di condanna divenuto irrevocabile o sentenza di applicazione della pena su richiesta ai sensi dell’articolo 444 del codice di procedura penale, per uno dei seguenti reati: </w:t>
      </w:r>
    </w:p>
    <w:p>
      <w:pPr>
        <w:pStyle w:val="NoSpacing"/>
        <w:jc w:val="both"/>
        <w:rPr>
          <w:rFonts w:ascii="Times New Roman" w:hAnsi="Times New Roman" w:cs="Times New Roman"/>
        </w:rPr>
      </w:pPr>
      <w:r>
        <w:rPr>
          <w:rFonts w:cs="Times New Roman" w:ascii="Times New Roman" w:hAnsi="Times New Roman"/>
          <w:b/>
        </w:rPr>
        <w:t>a</w:t>
      </w:r>
      <w:r>
        <w:rPr>
          <w:rFonts w:cs="Times New Roman" w:ascii="Times New Roman" w:hAnsi="Times New Roman"/>
        </w:rPr>
        <w:t>.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w:t>
      </w:r>
    </w:p>
    <w:p>
      <w:pPr>
        <w:pStyle w:val="NoSpacing"/>
        <w:jc w:val="both"/>
        <w:rPr>
          <w:rFonts w:ascii="Times New Roman" w:hAnsi="Times New Roman" w:cs="Times New Roman"/>
        </w:rPr>
      </w:pPr>
      <w:r>
        <w:rPr>
          <w:rFonts w:cs="Times New Roman" w:ascii="Times New Roman" w:hAnsi="Times New Roman"/>
          <w:b/>
        </w:rPr>
        <w:t>b</w:t>
      </w:r>
      <w:r>
        <w:rPr>
          <w:rFonts w:cs="Times New Roman" w:ascii="Times New Roman" w:hAnsi="Times New Roman"/>
        </w:rPr>
        <w:t>. delitti, consumati o tentati, di cui agli articoli 317, 318, 319, 319-ter, 319-quater, 320, 321, 322, 322-bis, 346-bis, 353, 353-bis, 354, 355 e 356 del codice penale nonché all’art. 2635 del codice civile;</w:t>
      </w:r>
    </w:p>
    <w:p>
      <w:pPr>
        <w:pStyle w:val="NoSpacing"/>
        <w:jc w:val="both"/>
        <w:rPr>
          <w:rFonts w:ascii="Times New Roman" w:hAnsi="Times New Roman" w:cs="Times New Roman"/>
        </w:rPr>
      </w:pPr>
      <w:r>
        <w:rPr>
          <w:rFonts w:cs="Times New Roman" w:ascii="Times New Roman" w:hAnsi="Times New Roman"/>
          <w:b/>
        </w:rPr>
        <w:t>c</w:t>
      </w:r>
      <w:r>
        <w:rPr>
          <w:rFonts w:cs="Times New Roman" w:ascii="Times New Roman" w:hAnsi="Times New Roman"/>
        </w:rPr>
        <w:t>. frode ai sensi dell’art. 1 della convenzione relativa alla tutela degli interessi finanziari delle Comunità europee;</w:t>
      </w:r>
    </w:p>
    <w:p>
      <w:pPr>
        <w:pStyle w:val="NoSpacing"/>
        <w:jc w:val="both"/>
        <w:rPr>
          <w:rFonts w:ascii="Times New Roman" w:hAnsi="Times New Roman" w:cs="Times New Roman"/>
        </w:rPr>
      </w:pPr>
      <w:r>
        <w:rPr>
          <w:rFonts w:cs="Times New Roman" w:ascii="Times New Roman" w:hAnsi="Times New Roman"/>
          <w:b/>
        </w:rPr>
        <w:t>d</w:t>
      </w:r>
      <w:r>
        <w:rPr>
          <w:rFonts w:cs="Times New Roman" w:ascii="Times New Roman" w:hAnsi="Times New Roman"/>
        </w:rPr>
        <w:t>. delitti, consumati o tentati, commessi con finalità di terrorismo, anche internazionale, e di eversione dell’ordine costituzionale reati terroristici o reati connessi alle attività terroristiche;</w:t>
      </w:r>
    </w:p>
    <w:p>
      <w:pPr>
        <w:pStyle w:val="NoSpacing"/>
        <w:jc w:val="both"/>
        <w:rPr>
          <w:rFonts w:ascii="Times New Roman" w:hAnsi="Times New Roman" w:cs="Times New Roman"/>
        </w:rPr>
      </w:pPr>
      <w:r>
        <w:rPr>
          <w:rFonts w:cs="Times New Roman" w:ascii="Times New Roman" w:hAnsi="Times New Roman"/>
          <w:b/>
        </w:rPr>
        <w:t>e</w:t>
      </w:r>
      <w:r>
        <w:rPr>
          <w:rFonts w:cs="Times New Roman" w:ascii="Times New Roman" w:hAnsi="Times New Roman"/>
        </w:rPr>
        <w:t>. delitti di cui agli articoli 648-bis, 648-ter e 648-ter.1 del codice penale, riciclaggio di proventi di attività criminose o finanziamento del terrorismo, quali definiti all’art. 1 del D. Lgs. 22 giugno 2007, n. 109 e successive modificazioni;</w:t>
      </w:r>
    </w:p>
    <w:p>
      <w:pPr>
        <w:pStyle w:val="NoSpacing"/>
        <w:jc w:val="both"/>
        <w:rPr>
          <w:rFonts w:ascii="Times New Roman" w:hAnsi="Times New Roman" w:cs="Times New Roman"/>
        </w:rPr>
      </w:pPr>
      <w:r>
        <w:rPr>
          <w:rFonts w:cs="Times New Roman" w:ascii="Times New Roman" w:hAnsi="Times New Roman"/>
          <w:b/>
        </w:rPr>
        <w:t>f</w:t>
      </w:r>
      <w:r>
        <w:rPr>
          <w:rFonts w:cs="Times New Roman" w:ascii="Times New Roman" w:hAnsi="Times New Roman"/>
        </w:rPr>
        <w:t>. sfruttamento del lavoro minorile e altre forme di tratta di esseri umani definite con il D. Lgs. 4 marzo 2014, n. 24;</w:t>
      </w:r>
    </w:p>
    <w:p>
      <w:pPr>
        <w:pStyle w:val="NoSpacing"/>
        <w:jc w:val="both"/>
        <w:rPr>
          <w:rFonts w:ascii="Times New Roman" w:hAnsi="Times New Roman" w:cs="Times New Roman"/>
        </w:rPr>
      </w:pPr>
      <w:r>
        <w:rPr>
          <w:rFonts w:cs="Times New Roman" w:ascii="Times New Roman" w:hAnsi="Times New Roman"/>
          <w:b/>
        </w:rPr>
        <w:t>g</w:t>
      </w:r>
      <w:r>
        <w:rPr>
          <w:rFonts w:cs="Times New Roman" w:ascii="Times New Roman" w:hAnsi="Times New Roman"/>
        </w:rPr>
        <w:t>. ogni altro delitto da cui derivi, quale pena accessoria, l'incapacità di contrattare con la pubblica amministrazione;</w:t>
      </w:r>
    </w:p>
    <w:p>
      <w:pPr>
        <w:pStyle w:val="NoSpacing"/>
        <w:jc w:val="both"/>
        <w:rPr>
          <w:rFonts w:ascii="Times New Roman" w:hAnsi="Times New Roman" w:cs="Times New Roman"/>
        </w:rPr>
      </w:pPr>
      <w:r>
        <w:rPr>
          <w:rFonts w:cs="Times New Roman" w:ascii="Times New Roman" w:hAnsi="Times New Roman"/>
        </w:rPr>
        <w:t>ovvero</w:t>
      </w:r>
    </w:p>
    <w:p>
      <w:pPr>
        <w:pStyle w:val="NoSpacing"/>
        <w:jc w:val="both"/>
        <w:rPr>
          <w:rFonts w:ascii="Times New Roman" w:hAnsi="Times New Roman" w:cs="Times New Roman"/>
        </w:rPr>
      </w:pPr>
      <w:r>
        <w:rPr>
          <w:rFonts w:cs="Times New Roman" w:ascii="Times New Roman" w:hAnsi="Times New Roman"/>
        </w:rPr>
        <w:t>che (1) 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pPr>
        <w:pStyle w:val="NoSpacing"/>
        <w:jc w:val="both"/>
        <w:rPr>
          <w:rFonts w:ascii="Times New Roman" w:hAnsi="Times New Roman" w:cs="Times New Roman"/>
        </w:rPr>
      </w:pPr>
      <w:r>
        <w:rPr>
          <w:rFonts w:cs="Times New Roman" w:ascii="Times New Roman" w:hAnsi="Times New Roman"/>
        </w:rPr>
        <w:t>(2)_____________________________________________________________________________________</w:t>
      </w:r>
    </w:p>
    <w:p>
      <w:pPr>
        <w:pStyle w:val="NoSpacing"/>
        <w:jc w:val="both"/>
        <w:rPr>
          <w:rFonts w:ascii="Times New Roman" w:hAnsi="Times New Roman" w:cs="Times New Roman"/>
        </w:rPr>
      </w:pPr>
      <w:r>
        <w:rPr>
          <w:rFonts w:cs="Times New Roman" w:ascii="Times New Roman" w:hAnsi="Times New Roman"/>
        </w:rPr>
        <w:t xml:space="preserve">e che l’impresa ha dimostrato una completa ed effettiva dissociazione dalla condotta penalmente sanzionata, come risulta dalla documentazione allegata; </w:t>
      </w:r>
    </w:p>
    <w:p>
      <w:pPr>
        <w:pStyle w:val="NoSpacing"/>
        <w:jc w:val="both"/>
        <w:rPr>
          <w:rFonts w:ascii="Times New Roman" w:hAnsi="Times New Roman" w:cs="Times New Roman"/>
          <w:sz w:val="16"/>
        </w:rPr>
      </w:pPr>
      <w:r>
        <w:rPr>
          <w:rFonts w:cs="Times New Roman" w:ascii="Times New Roman" w:hAnsi="Times New Roman"/>
          <w:sz w:val="16"/>
        </w:rPr>
        <w:t>(1) Indicare nome e cognome del soggetto</w:t>
      </w:r>
    </w:p>
    <w:p>
      <w:pPr>
        <w:pStyle w:val="NoSpacing"/>
        <w:jc w:val="both"/>
        <w:rPr>
          <w:rFonts w:ascii="Times New Roman" w:hAnsi="Times New Roman" w:cs="Times New Roman"/>
          <w:sz w:val="16"/>
        </w:rPr>
      </w:pPr>
      <w:r>
        <w:rPr>
          <w:rFonts w:cs="Times New Roman" w:ascii="Times New Roman" w:hAnsi="Times New Roman"/>
          <w:sz w:val="16"/>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tab/>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di essere a piena e diretta conoscenza dell’ insussistenza, ai sensi dell’art. 80, comma 2, D. Lgs. 50/2016, delle cause di decadenza, di sospensione o di divieto previste dall’articolo 67 del D.Lgs. 6 settembre 2011, n. 159 o di un tentativo di infiltrazione mafiosa di cui all’articolo 84, comma 4, del medesimo decreto per i soggetti sopraindicati ai numeri  3 e  5;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di non incorrere in nessuna delle cause di esclusione dalle procedure di affidamento di appalti pubblici di cui all’art. 80, comma 5, D.Lgs. 50/2016, e in particolare:</w:t>
      </w:r>
    </w:p>
    <w:p>
      <w:pPr>
        <w:pStyle w:val="NoSpacing"/>
        <w:jc w:val="both"/>
        <w:rPr>
          <w:rFonts w:ascii="Times New Roman" w:hAnsi="Times New Roman" w:cs="Times New Roman"/>
        </w:rPr>
      </w:pPr>
      <w:r>
        <w:rPr>
          <w:rFonts w:cs="Times New Roman" w:ascii="Times New Roman" w:hAnsi="Times New Roman"/>
          <w:b/>
        </w:rPr>
        <w:t>a</w:t>
      </w:r>
      <w:r>
        <w:rPr>
          <w:rFonts w:cs="Times New Roman" w:ascii="Times New Roman" w:hAnsi="Times New Roman"/>
        </w:rPr>
        <w:t>. di non aver commesso gravi infrazioni debitamente accertate alle norme in materia di salute e sicurezza sul lavoro nonché agli obblighi di cui all’articolo 30, comma 3 del D.Lgs. 50/2016;</w:t>
      </w:r>
    </w:p>
    <w:p>
      <w:pPr>
        <w:pStyle w:val="NoSpacing"/>
        <w:jc w:val="both"/>
        <w:rPr>
          <w:rFonts w:ascii="Times New Roman" w:hAnsi="Times New Roman" w:cs="Times New Roman"/>
        </w:rPr>
      </w:pPr>
      <w:r>
        <w:rPr>
          <w:rFonts w:cs="Times New Roman" w:ascii="Times New Roman" w:hAnsi="Times New Roman"/>
          <w:b/>
        </w:rPr>
        <w:t>b</w:t>
      </w:r>
      <w:r>
        <w:rPr>
          <w:rFonts w:cs="Times New Roman" w:ascii="Times New Roman" w:hAnsi="Times New Roman"/>
        </w:rPr>
        <w:t>. 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p>
    <w:p>
      <w:pPr>
        <w:pStyle w:val="NoSpacing"/>
        <w:jc w:val="both"/>
        <w:rPr>
          <w:rFonts w:ascii="Times New Roman" w:hAnsi="Times New Roman" w:cs="Times New Roman"/>
        </w:rPr>
      </w:pPr>
      <w:r>
        <w:rPr>
          <w:rFonts w:cs="Times New Roman" w:ascii="Times New Roman" w:hAnsi="Times New Roman"/>
          <w:b/>
        </w:rPr>
        <w:t>c</w:t>
      </w:r>
      <w:r>
        <w:rPr>
          <w:rFonts w:cs="Times New Roman" w:ascii="Times New Roman" w:hAnsi="Times New Roman"/>
        </w:rPr>
        <w:t xml:space="preserve">. 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pPr>
        <w:pStyle w:val="NoSpacing"/>
        <w:jc w:val="both"/>
        <w:rPr>
          <w:rFonts w:ascii="Times New Roman" w:hAnsi="Times New Roman" w:cs="Times New Roman"/>
        </w:rPr>
      </w:pPr>
      <w:r>
        <w:rPr>
          <w:rFonts w:cs="Times New Roman" w:ascii="Times New Roman" w:hAnsi="Times New Roman"/>
          <w:b/>
        </w:rPr>
        <w:t>d</w:t>
      </w:r>
      <w:r>
        <w:rPr>
          <w:rFonts w:cs="Times New Roman" w:ascii="Times New Roman" w:hAnsi="Times New Roman"/>
        </w:rPr>
        <w:t>. che la partecipazione alla presente procedura non comporta situazioni di conflitto di interesse ai sensi dell’articolo 42, comma 2, D.Lgs. 50/2016, non diversamente risolvibile;</w:t>
      </w:r>
    </w:p>
    <w:p>
      <w:pPr>
        <w:pStyle w:val="NoSpacing"/>
        <w:jc w:val="both"/>
        <w:rPr>
          <w:rFonts w:ascii="Times New Roman" w:hAnsi="Times New Roman" w:cs="Times New Roman"/>
        </w:rPr>
      </w:pPr>
      <w:r>
        <w:rPr>
          <w:rFonts w:cs="Times New Roman" w:ascii="Times New Roman" w:hAnsi="Times New Roman"/>
          <w:b/>
        </w:rPr>
        <w:t>e</w:t>
      </w:r>
      <w:r>
        <w:rPr>
          <w:rFonts w:cs="Times New Roman" w:ascii="Times New Roman" w:hAnsi="Times New Roman"/>
        </w:rPr>
        <w:t>. che non sussiste una distorsione della concorrenza ai sensi dell’art. 80, comma 5, lettera e), del D.Lgs. 50/2016;</w:t>
      </w:r>
    </w:p>
    <w:p>
      <w:pPr>
        <w:pStyle w:val="NoSpacing"/>
        <w:jc w:val="both"/>
        <w:rPr>
          <w:rFonts w:ascii="Times New Roman" w:hAnsi="Times New Roman" w:cs="Times New Roman"/>
        </w:rPr>
      </w:pPr>
      <w:r>
        <w:rPr>
          <w:rFonts w:cs="Times New Roman" w:ascii="Times New Roman" w:hAnsi="Times New Roman"/>
          <w:b/>
        </w:rPr>
        <w:t>f</w:t>
      </w:r>
      <w:r>
        <w:rPr>
          <w:rFonts w:cs="Times New Roman" w:ascii="Times New Roman" w:hAnsi="Times New Roman"/>
        </w:rPr>
        <w:t>. di non essere stata assoggettata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pPr>
        <w:pStyle w:val="NoSpacing"/>
        <w:jc w:val="both"/>
        <w:rPr>
          <w:rFonts w:ascii="Times New Roman" w:hAnsi="Times New Roman" w:cs="Times New Roman"/>
        </w:rPr>
      </w:pPr>
      <w:r>
        <w:rPr>
          <w:rFonts w:cs="Times New Roman" w:ascii="Times New Roman" w:hAnsi="Times New Roman"/>
          <w:b/>
        </w:rPr>
        <w:t>g</w:t>
      </w:r>
      <w:r>
        <w:rPr>
          <w:rFonts w:cs="Times New Roman" w:ascii="Times New Roman" w:hAnsi="Times New Roman"/>
        </w:rPr>
        <w:t>. di non essere iscritta nel casellario informatico tenuto dall’Osservatorio dell’ANAC per aver presentato false dichiarazioni o falsa documentazione ai fini del rilascio dell’attestazione di qualificazione;</w:t>
      </w:r>
    </w:p>
    <w:p>
      <w:pPr>
        <w:pStyle w:val="NoSpacing"/>
        <w:jc w:val="both"/>
        <w:rPr>
          <w:rFonts w:ascii="Times New Roman" w:hAnsi="Times New Roman" w:cs="Times New Roman"/>
        </w:rPr>
      </w:pPr>
      <w:r>
        <w:rPr>
          <w:rFonts w:cs="Times New Roman" w:ascii="Times New Roman" w:hAnsi="Times New Roman"/>
          <w:b/>
        </w:rPr>
        <w:t>h</w:t>
      </w:r>
      <w:r>
        <w:rPr>
          <w:rFonts w:cs="Times New Roman" w:ascii="Times New Roman" w:hAnsi="Times New Roman"/>
        </w:rPr>
        <w:t xml:space="preserve"> di essere in regola con le norme che disciplinano il diritto al lavoro dei disabili, di essere in possesso della certificazione dimostrativa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ai sensi dell’art. 53 comma 16-ter del D. Lgs. 165/2001 e s.m.i.,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di possedere i Requisiti di ordine morale di cui all’art. 67 del Decreto Legislativo 6 settembre 2011 n. 159 e s.m.i., con riferimento alle comunicazioni ed informazioni antimafia;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di essere a conoscenza che la presente richiesta non costituisce proposta contrattuale e non vincola in alcun modo l'Amministrazione e che la stessa Amministrazione si riserva di interrompere in qualsiasi momento, per ragioni di sua esclusiva competenza, il procedimento avviato, senza che i soggetti richiedenti possano vantare alcuna pretesa;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di accettare – senza riserva alcuna – le prescrizioni e le condizioni previste nell’invito a manifestare l’interesse oggetto della presente iniziativa. </w:t>
      </w:r>
    </w:p>
    <w:p>
      <w:pPr>
        <w:pStyle w:val="NoSpacing"/>
        <w:jc w:val="both"/>
        <w:rPr>
          <w:rFonts w:ascii="Times New Roman" w:hAnsi="Times New Roman" w:cs="Times New Roman"/>
        </w:rPr>
      </w:pPr>
      <w:r>
        <w:rPr>
          <w:rFonts w:cs="Times New Roman" w:ascii="Times New Roman" w:hAnsi="Times New Roman"/>
        </w:rPr>
      </w:r>
    </w:p>
    <w:p>
      <w:pPr>
        <w:pStyle w:val="NoSpacing"/>
        <w:jc w:val="both"/>
        <w:rPr>
          <w:rStyle w:val="Strong"/>
          <w:rFonts w:ascii="Times New Roman" w:hAnsi="Times New Roman" w:cs="Times New Roman"/>
          <w:color w:val="19191A"/>
          <w:sz w:val="20"/>
          <w:szCs w:val="20"/>
        </w:rPr>
      </w:pPr>
      <w:r>
        <w:rPr>
          <w:rFonts w:cs="Times New Roman" w:ascii="Times New Roman" w:hAnsi="Times New Roman"/>
          <w:color w:val="19191A"/>
          <w:sz w:val="20"/>
          <w:szCs w:val="20"/>
        </w:rPr>
      </w:r>
    </w:p>
    <w:p>
      <w:pPr>
        <w:pStyle w:val="NoSpacing"/>
        <w:jc w:val="both"/>
        <w:rPr>
          <w:rStyle w:val="Strong"/>
          <w:rFonts w:ascii="Times New Roman" w:hAnsi="Times New Roman" w:cs="Times New Roman"/>
          <w:color w:val="19191A"/>
          <w:sz w:val="20"/>
          <w:szCs w:val="20"/>
        </w:rPr>
      </w:pPr>
      <w:r>
        <w:rPr>
          <w:rFonts w:cs="Times New Roman" w:ascii="Times New Roman" w:hAnsi="Times New Roman"/>
          <w:color w:val="19191A"/>
          <w:sz w:val="20"/>
          <w:szCs w:val="20"/>
        </w:rPr>
      </w:r>
    </w:p>
    <w:p>
      <w:pPr>
        <w:pStyle w:val="NoSpacing"/>
        <w:jc w:val="both"/>
        <w:rPr>
          <w:rStyle w:val="Strong"/>
          <w:rFonts w:ascii="Times New Roman" w:hAnsi="Times New Roman" w:cs="Times New Roman"/>
          <w:color w:val="19191A"/>
          <w:sz w:val="20"/>
          <w:szCs w:val="20"/>
        </w:rPr>
      </w:pPr>
      <w:r>
        <w:rPr>
          <w:rFonts w:cs="Times New Roman" w:ascii="Times New Roman" w:hAnsi="Times New Roman"/>
          <w:color w:val="19191A"/>
          <w:sz w:val="20"/>
          <w:szCs w:val="20"/>
        </w:rPr>
      </w:r>
    </w:p>
    <w:p>
      <w:pPr>
        <w:pStyle w:val="NoSpacing"/>
        <w:jc w:val="both"/>
        <w:rPr>
          <w:rFonts w:ascii="Times New Roman" w:hAnsi="Times New Roman" w:cs="Times New Roman"/>
          <w:color w:val="19191A"/>
          <w:sz w:val="20"/>
          <w:szCs w:val="20"/>
        </w:rPr>
      </w:pPr>
      <w:r>
        <w:rPr>
          <w:rStyle w:val="Strong"/>
          <w:rFonts w:cs="Times New Roman" w:ascii="Times New Roman" w:hAnsi="Times New Roman"/>
          <w:color w:val="19191A"/>
          <w:sz w:val="20"/>
          <w:szCs w:val="20"/>
        </w:rPr>
        <w:t xml:space="preserve">Data </w:t>
      </w:r>
    </w:p>
    <w:p>
      <w:pPr>
        <w:pStyle w:val="NoSpacing"/>
        <w:jc w:val="both"/>
        <w:rPr>
          <w:rStyle w:val="Strong"/>
          <w:rFonts w:ascii="Times New Roman" w:hAnsi="Times New Roman" w:cs="Times New Roman"/>
          <w:color w:val="19191A"/>
          <w:sz w:val="20"/>
          <w:szCs w:val="20"/>
        </w:rPr>
      </w:pPr>
      <w:r>
        <w:rPr>
          <w:rFonts w:cs="Times New Roman" w:ascii="Times New Roman" w:hAnsi="Times New Roman"/>
          <w:color w:val="19191A"/>
          <w:sz w:val="20"/>
          <w:szCs w:val="20"/>
        </w:rPr>
      </w:r>
    </w:p>
    <w:p>
      <w:pPr>
        <w:pStyle w:val="NoSpacing"/>
        <w:jc w:val="end"/>
        <w:rPr>
          <w:rFonts w:ascii="Times New Roman" w:hAnsi="Times New Roman" w:cs="Times New Roman"/>
          <w:color w:val="19191A"/>
          <w:sz w:val="20"/>
          <w:szCs w:val="20"/>
        </w:rPr>
      </w:pPr>
      <w:r>
        <w:rPr>
          <w:rStyle w:val="Strong"/>
          <w:rFonts w:cs="Times New Roman" w:ascii="Times New Roman" w:hAnsi="Times New Roman"/>
          <w:color w:val="19191A"/>
          <w:sz w:val="20"/>
          <w:szCs w:val="20"/>
        </w:rPr>
        <w:t>Firma</w:t>
      </w:r>
    </w:p>
    <w:p>
      <w:pPr>
        <w:pStyle w:val="NoSpacing"/>
        <w:jc w:val="end"/>
        <w:rPr>
          <w:rStyle w:val="Strong"/>
          <w:rFonts w:ascii="Times New Roman" w:hAnsi="Times New Roman" w:cs="Times New Roman"/>
          <w:color w:val="19191A"/>
          <w:sz w:val="20"/>
          <w:szCs w:val="20"/>
        </w:rPr>
      </w:pPr>
      <w:r>
        <w:rPr>
          <w:rFonts w:cs="Times New Roman" w:ascii="Times New Roman" w:hAnsi="Times New Roman"/>
          <w:color w:val="19191A"/>
          <w:sz w:val="20"/>
          <w:szCs w:val="20"/>
        </w:rPr>
      </w:r>
    </w:p>
    <w:p>
      <w:pPr>
        <w:pStyle w:val="Normal"/>
        <w:bidi w:val="0"/>
        <w:jc w:val="end"/>
        <w:rPr/>
      </w:pPr>
      <w:r>
        <w:rPr>
          <w:rStyle w:val="Strong"/>
          <w:rFonts w:cs="Times New Roman" w:ascii="Times New Roman" w:hAnsi="Times New Roman"/>
          <w:color w:val="19191A"/>
          <w:sz w:val="20"/>
          <w:szCs w:val="20"/>
        </w:rPr>
        <w:t>_____________________________________________</w:t>
      </w:r>
    </w:p>
    <w:p>
      <w:pPr>
        <w:pStyle w:val="NoSpacing"/>
        <w:jc w:val="end"/>
        <w:rPr>
          <w:rStyle w:val="Strong"/>
          <w:rFonts w:ascii="Times New Roman" w:hAnsi="Times New Roman" w:cs="Times New Roman"/>
          <w:color w:val="19191A"/>
          <w:sz w:val="20"/>
          <w:szCs w:val="20"/>
        </w:rPr>
      </w:pPr>
      <w:r>
        <w:rPr>
          <w:rFonts w:cs="Times New Roman" w:ascii="Times New Roman" w:hAnsi="Times New Roman"/>
          <w:color w:val="19191A"/>
          <w:sz w:val="20"/>
          <w:szCs w:val="20"/>
        </w:rPr>
      </w:r>
    </w:p>
    <w:p>
      <w:pPr>
        <w:pStyle w:val="NoSpacing"/>
        <w:jc w:val="both"/>
        <w:rPr>
          <w:rFonts w:ascii="Times New Roman" w:hAnsi="Times New Roman" w:cs="Times New Roman"/>
        </w:rPr>
      </w:pPr>
      <w:r>
        <w:rPr>
          <w:rFonts w:cs="Times New Roman" w:ascii="Times New Roman" w:hAnsi="Times New Roman"/>
        </w:rPr>
        <w:t xml:space="preserve">Allega alla presente: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Copia del documento di identità, in corso di validità; </w:t>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Progetto illustrativo dell’iniziativa, tenuto conto dei criteri di valutazione e degli elementi richiesti ed elencati al PUNTO 3 della manifestazione di interesse di cui all’oggetto; </w:t>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Documentazione tecnica relativa all’attrazione “Pista di Pattinaggio”, prevista per le attività di “Spettacolo viaggiante”, ai sensi del TULPS n. 773/1931 e s.m.i. con allegata planimetria con l’indicazione delle misure della superficie pattinabile e delle aree destinate al pubblico per il noleggio dei pattini.</w:t>
      </w:r>
    </w:p>
    <w:p>
      <w:pPr>
        <w:pStyle w:val="NoSpacing"/>
        <w:jc w:val="both"/>
        <w:rPr>
          <w:rFonts w:ascii="Times New Roman" w:hAnsi="Times New Roman" w:cs="Times New Roman"/>
          <w:color w:val="19191A"/>
          <w:sz w:val="20"/>
          <w:szCs w:val="2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2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Unicode MS"/>
      <w:color w:val="auto"/>
      <w:kern w:val="2"/>
      <w:sz w:val="24"/>
      <w:szCs w:val="24"/>
      <w:lang w:val="it-IT" w:eastAsia="zh-CN" w:bidi="hi-IN"/>
    </w:rPr>
  </w:style>
  <w:style w:type="character" w:styleId="DefaultParagraphFont">
    <w:name w:val="Default Paragraph Font"/>
    <w:qFormat/>
    <w:rPr/>
  </w:style>
  <w:style w:type="character" w:styleId="Strong">
    <w:name w:val="Strong"/>
    <w:basedOn w:val="DefaultParagraphFont"/>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Spacing">
    <w:name w:val="No Spacing"/>
    <w:qFormat/>
    <w:pPr>
      <w:widowControl/>
      <w:bidi w:val="0"/>
      <w:spacing w:lineRule="auto" w:line="240" w:before="0" w:after="0"/>
      <w:jc w:val="start"/>
    </w:pPr>
    <w:rPr>
      <w:rFonts w:ascii="Liberation Serif" w:hAnsi="Liberation Serif" w:eastAsia="NSimSun" w:cs="Arial Unicode MS"/>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LibreOffice/6.4.3.2$Windows_X86_64 LibreOffice_project/747b5d0ebf89f41c860ec2a39efd7cb15b54f2d8</Application>
  <Pages>4</Pages>
  <Words>1353</Words>
  <Characters>8692</Characters>
  <CharactersWithSpaces>10014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2021-11-09T17:14:12Z</dcterms:created>
  <dc:creator/>
  <dc:description/>
  <dc:language>it-IT</dc:language>
  <cp:lastModifiedBy/>
  <dcterms:modified xsi:type="dcterms:W3CDTF">2021-11-09T17:14:49Z</dcterms:modified>
  <cp:revision>1</cp:revision>
  <dc:subject/>
  <dc:title/>
</cp:coreProperties>
</file>