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36" w:rsidRPr="00931B79" w:rsidRDefault="006F1236" w:rsidP="00931B79">
      <w:pPr>
        <w:pStyle w:val="Corpodeltesto"/>
        <w:spacing w:before="5"/>
        <w:ind w:left="0"/>
        <w:jc w:val="left"/>
        <w:rPr>
          <w:rFonts w:ascii="Times New Roman" w:hAnsi="Times New Roman" w:cs="Times New Roman"/>
          <w:sz w:val="24"/>
          <w:szCs w:val="24"/>
        </w:rPr>
      </w:pPr>
    </w:p>
    <w:p w:rsidR="006F1236" w:rsidRDefault="006F1236" w:rsidP="00224F4F">
      <w:pPr>
        <w:jc w:val="both"/>
        <w:rPr>
          <w:rFonts w:ascii="Times New Roman" w:hAnsi="Times New Roman"/>
          <w:b/>
          <w:sz w:val="24"/>
          <w:szCs w:val="24"/>
        </w:rPr>
      </w:pPr>
      <w:r w:rsidRPr="00931B79">
        <w:rPr>
          <w:rFonts w:ascii="Times New Roman" w:hAnsi="Times New Roman" w:cs="Times New Roman"/>
          <w:b/>
          <w:sz w:val="24"/>
          <w:szCs w:val="24"/>
        </w:rPr>
        <w:t xml:space="preserve">CONVENZIONE PER LA REALIZZAZIONE DEL PROGETTO PER LA GESTIONE INTEGRATA  DEI SERVIZI E DEGLI INTERVENTI DEDICATI ALLA POPOLAZIONE GIOVANILE E ALLE FAMIGLIE DEL COMUNE </w:t>
      </w:r>
      <w:proofErr w:type="spellStart"/>
      <w:r w:rsidRPr="00931B79">
        <w:rPr>
          <w:rFonts w:ascii="Times New Roman" w:hAnsi="Times New Roman" w:cs="Times New Roman"/>
          <w:b/>
          <w:sz w:val="24"/>
          <w:szCs w:val="24"/>
        </w:rPr>
        <w:t>DI</w:t>
      </w:r>
      <w:proofErr w:type="spellEnd"/>
      <w:r w:rsidRPr="00931B79">
        <w:rPr>
          <w:rFonts w:ascii="Times New Roman" w:hAnsi="Times New Roman" w:cs="Times New Roman"/>
          <w:b/>
          <w:sz w:val="24"/>
          <w:szCs w:val="24"/>
        </w:rPr>
        <w:t xml:space="preserve"> GARBAGNATE MILANESE</w:t>
      </w:r>
      <w:r>
        <w:rPr>
          <w:rFonts w:ascii="Times New Roman" w:hAnsi="Times New Roman" w:cs="Times New Roman"/>
          <w:b/>
          <w:sz w:val="24"/>
          <w:szCs w:val="24"/>
        </w:rPr>
        <w:t xml:space="preserve"> - </w:t>
      </w:r>
      <w:r>
        <w:rPr>
          <w:rFonts w:ascii="Times New Roman" w:hAnsi="Times New Roman"/>
          <w:b/>
          <w:sz w:val="24"/>
          <w:szCs w:val="24"/>
        </w:rPr>
        <w:t>Codice Unico di Progetto (CUP) C89J21014630004.</w:t>
      </w:r>
    </w:p>
    <w:p w:rsidR="006F1236" w:rsidRPr="00931B79" w:rsidRDefault="006F1236" w:rsidP="00931B79">
      <w:pPr>
        <w:jc w:val="center"/>
        <w:rPr>
          <w:rFonts w:ascii="Times New Roman" w:hAnsi="Times New Roman" w:cs="Times New Roman"/>
          <w:b/>
          <w:sz w:val="24"/>
          <w:szCs w:val="24"/>
        </w:rPr>
      </w:pPr>
    </w:p>
    <w:p w:rsidR="006F1236" w:rsidRPr="00931B79" w:rsidRDefault="006F1236" w:rsidP="00931B79">
      <w:pPr>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TRA</w:t>
      </w:r>
    </w:p>
    <w:p w:rsidR="006F1236" w:rsidRPr="00931B79" w:rsidRDefault="006F1236" w:rsidP="00931B79">
      <w:pPr>
        <w:rPr>
          <w:rFonts w:ascii="Times New Roman" w:hAnsi="Times New Roman" w:cs="Times New Roman"/>
          <w:w w:val="115"/>
          <w:sz w:val="24"/>
          <w:szCs w:val="24"/>
        </w:rPr>
      </w:pPr>
      <w:r w:rsidRPr="00931B79">
        <w:rPr>
          <w:rFonts w:ascii="Times New Roman" w:hAnsi="Times New Roman" w:cs="Times New Roman"/>
          <w:sz w:val="24"/>
          <w:szCs w:val="24"/>
        </w:rPr>
        <w:t xml:space="preserve">Il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(di seguito anche solo “Comune”)con sede in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(Prov. Mi) in Piazza Alcide De Gasperi n. 1, C.F./</w:t>
      </w:r>
      <w:proofErr w:type="spellStart"/>
      <w:r w:rsidRPr="00931B79">
        <w:rPr>
          <w:rFonts w:ascii="Times New Roman" w:hAnsi="Times New Roman" w:cs="Times New Roman"/>
          <w:sz w:val="24"/>
          <w:szCs w:val="24"/>
        </w:rPr>
        <w:t>P.IVA</w:t>
      </w:r>
      <w:proofErr w:type="spellEnd"/>
      <w:r w:rsidRPr="00931B79">
        <w:rPr>
          <w:rFonts w:ascii="Times New Roman" w:hAnsi="Times New Roman" w:cs="Times New Roman"/>
          <w:sz w:val="24"/>
          <w:szCs w:val="24"/>
        </w:rPr>
        <w:t xml:space="preserve"> 00792720153, rappresentato dalla Dr.ssa Carmen </w:t>
      </w:r>
      <w:proofErr w:type="spellStart"/>
      <w:r w:rsidRPr="00931B79">
        <w:rPr>
          <w:rFonts w:ascii="Times New Roman" w:hAnsi="Times New Roman" w:cs="Times New Roman"/>
          <w:sz w:val="24"/>
          <w:szCs w:val="24"/>
        </w:rPr>
        <w:t>Primerano</w:t>
      </w:r>
      <w:proofErr w:type="spellEnd"/>
      <w:r w:rsidRPr="00931B79">
        <w:rPr>
          <w:rFonts w:ascii="Times New Roman" w:hAnsi="Times New Roman" w:cs="Times New Roman"/>
          <w:sz w:val="24"/>
          <w:szCs w:val="24"/>
        </w:rPr>
        <w:t>, in qualità di Direttore del Settore Servizi Sociali con delega di rappresentanza, nominata con decreto del Sindaco n. 33 del 1.4.2021</w:t>
      </w:r>
      <w:r w:rsidRPr="00931B79">
        <w:rPr>
          <w:rFonts w:ascii="Times New Roman" w:hAnsi="Times New Roman" w:cs="Times New Roman"/>
          <w:w w:val="115"/>
          <w:sz w:val="24"/>
          <w:szCs w:val="24"/>
        </w:rPr>
        <w:t>;</w:t>
      </w:r>
    </w:p>
    <w:p w:rsidR="006F1236" w:rsidRPr="00931B79" w:rsidRDefault="006F1236" w:rsidP="00931B79">
      <w:pPr>
        <w:pStyle w:val="Corpodeltesto"/>
        <w:jc w:val="center"/>
        <w:rPr>
          <w:rFonts w:ascii="Times New Roman" w:hAnsi="Times New Roman" w:cs="Times New Roman"/>
          <w:w w:val="115"/>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E</w:t>
      </w: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L’Ente  del Terzo Settore denominato .....................................................................</w:t>
      </w: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con   sede   in ............................................................. Via/Piazza..................................................</w:t>
      </w:r>
      <w:r w:rsidRPr="00931B79">
        <w:rPr>
          <w:rFonts w:ascii="Times New Roman" w:hAnsi="Times New Roman" w:cs="Times New Roman"/>
          <w:sz w:val="24"/>
          <w:szCs w:val="24"/>
        </w:rPr>
        <w:tab/>
        <w:t>n...................</w:t>
      </w: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CF...................................</w:t>
      </w:r>
      <w:proofErr w:type="spellStart"/>
      <w:r w:rsidRPr="00931B79">
        <w:rPr>
          <w:rFonts w:ascii="Times New Roman" w:hAnsi="Times New Roman" w:cs="Times New Roman"/>
          <w:sz w:val="24"/>
          <w:szCs w:val="24"/>
        </w:rPr>
        <w:t>P.IVA</w:t>
      </w:r>
      <w:proofErr w:type="spellEnd"/>
      <w:r w:rsidRPr="00931B79">
        <w:rPr>
          <w:rFonts w:ascii="Times New Roman" w:hAnsi="Times New Roman" w:cs="Times New Roman"/>
          <w:sz w:val="24"/>
          <w:szCs w:val="24"/>
        </w:rPr>
        <w:t>............................................................</w:t>
      </w: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nella</w:t>
      </w:r>
      <w:r w:rsidRPr="00931B79">
        <w:rPr>
          <w:rFonts w:ascii="Times New Roman" w:hAnsi="Times New Roman" w:cs="Times New Roman"/>
          <w:sz w:val="24"/>
          <w:szCs w:val="24"/>
        </w:rPr>
        <w:tab/>
        <w:t>persona di ..................................................................................................   (indicare</w:t>
      </w:r>
      <w:r w:rsidRPr="00931B79">
        <w:rPr>
          <w:rFonts w:ascii="Times New Roman" w:hAnsi="Times New Roman" w:cs="Times New Roman"/>
          <w:sz w:val="24"/>
          <w:szCs w:val="24"/>
        </w:rPr>
        <w:tab/>
        <w:t xml:space="preserve">nominativo e ruolo) legale rappresentante o con delega di rappresentanza </w:t>
      </w:r>
      <w:proofErr w:type="spellStart"/>
      <w:r w:rsidRPr="00931B79">
        <w:rPr>
          <w:rFonts w:ascii="Times New Roman" w:hAnsi="Times New Roman" w:cs="Times New Roman"/>
          <w:sz w:val="24"/>
          <w:szCs w:val="24"/>
        </w:rPr>
        <w:t>etc</w:t>
      </w:r>
      <w:proofErr w:type="spellEnd"/>
      <w:r w:rsidRPr="00931B79">
        <w:rPr>
          <w:rFonts w:ascii="Times New Roman" w:hAnsi="Times New Roman" w:cs="Times New Roman"/>
          <w:sz w:val="24"/>
          <w:szCs w:val="24"/>
        </w:rPr>
        <w:t>..</w:t>
      </w:r>
    </w:p>
    <w:p w:rsidR="006F1236" w:rsidRPr="00931B79" w:rsidRDefault="006F1236" w:rsidP="00931B79">
      <w:pPr>
        <w:jc w:val="center"/>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 xml:space="preserve">… </w:t>
      </w:r>
      <w:proofErr w:type="spellStart"/>
      <w:r w:rsidRPr="00931B79">
        <w:rPr>
          <w:rFonts w:ascii="Times New Roman" w:hAnsi="Times New Roman" w:cs="Times New Roman"/>
          <w:b/>
          <w:sz w:val="24"/>
          <w:szCs w:val="24"/>
        </w:rPr>
        <w:t>E…</w:t>
      </w:r>
      <w:proofErr w:type="spellEnd"/>
      <w:r w:rsidRPr="00931B79">
        <w:rPr>
          <w:rFonts w:ascii="Times New Roman" w:hAnsi="Times New Roman" w:cs="Times New Roman"/>
          <w:b/>
          <w:sz w:val="24"/>
          <w:szCs w:val="24"/>
        </w:rPr>
        <w:t>.</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w:t>
      </w:r>
    </w:p>
    <w:p w:rsidR="006F1236" w:rsidRPr="00931B79" w:rsidRDefault="006F1236" w:rsidP="00931B79">
      <w:pPr>
        <w:jc w:val="center"/>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di seguito anche denominate collettivamente come le “Parti”</w:t>
      </w:r>
    </w:p>
    <w:p w:rsidR="006F1236" w:rsidRPr="00931B79" w:rsidRDefault="006F1236" w:rsidP="00931B79">
      <w:pPr>
        <w:jc w:val="center"/>
        <w:rPr>
          <w:rFonts w:ascii="Times New Roman" w:hAnsi="Times New Roman" w:cs="Times New Roman"/>
          <w:b/>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PREMESSO CHE</w:t>
      </w:r>
    </w:p>
    <w:p w:rsidR="006F1236" w:rsidRPr="00931B79" w:rsidRDefault="006F1236" w:rsidP="00931B79">
      <w:pPr>
        <w:widowControl/>
        <w:numPr>
          <w:ilvl w:val="0"/>
          <w:numId w:val="9"/>
        </w:numPr>
        <w:autoSpaceDE/>
        <w:autoSpaceDN/>
        <w:spacing w:before="113" w:after="113"/>
        <w:jc w:val="both"/>
        <w:rPr>
          <w:rFonts w:ascii="Times New Roman" w:hAnsi="Times New Roman" w:cs="Times New Roman"/>
          <w:sz w:val="24"/>
          <w:szCs w:val="24"/>
          <w:lang w:eastAsia="it-IT"/>
        </w:rPr>
      </w:pPr>
      <w:r w:rsidRPr="00931B79">
        <w:rPr>
          <w:rFonts w:ascii="Times New Roman" w:hAnsi="Times New Roman" w:cs="Times New Roman"/>
          <w:sz w:val="24"/>
          <w:szCs w:val="24"/>
          <w:lang w:eastAsia="it-IT"/>
        </w:rPr>
        <w:t xml:space="preserve">Con determinazione n 333 del 29/04/2021, il Direttore del Settore Servizi Sociali Dr.ssa Carmen </w:t>
      </w:r>
      <w:proofErr w:type="spellStart"/>
      <w:r w:rsidRPr="00931B79">
        <w:rPr>
          <w:rFonts w:ascii="Times New Roman" w:hAnsi="Times New Roman" w:cs="Times New Roman"/>
          <w:sz w:val="24"/>
          <w:szCs w:val="24"/>
          <w:lang w:eastAsia="it-IT"/>
        </w:rPr>
        <w:t>Primerano</w:t>
      </w:r>
      <w:proofErr w:type="spellEnd"/>
      <w:r w:rsidRPr="00931B79">
        <w:rPr>
          <w:rFonts w:ascii="Times New Roman" w:hAnsi="Times New Roman" w:cs="Times New Roman"/>
          <w:sz w:val="24"/>
          <w:szCs w:val="24"/>
          <w:lang w:eastAsia="it-IT"/>
        </w:rPr>
        <w:t>, in qualità di RUP, ha avviato il procedimento di “</w:t>
      </w:r>
      <w:proofErr w:type="spellStart"/>
      <w:r w:rsidRPr="00931B79">
        <w:rPr>
          <w:rFonts w:ascii="Times New Roman" w:hAnsi="Times New Roman" w:cs="Times New Roman"/>
          <w:sz w:val="24"/>
          <w:szCs w:val="24"/>
          <w:lang w:eastAsia="it-IT"/>
        </w:rPr>
        <w:t>co-programmazione</w:t>
      </w:r>
      <w:proofErr w:type="spellEnd"/>
      <w:r w:rsidRPr="00931B79">
        <w:rPr>
          <w:rFonts w:ascii="Times New Roman" w:hAnsi="Times New Roman" w:cs="Times New Roman"/>
          <w:sz w:val="24"/>
          <w:szCs w:val="24"/>
          <w:lang w:eastAsia="it-IT"/>
        </w:rPr>
        <w:t xml:space="preserve">” - istituto disciplinato dal secondo comma dell’art. 55 del Codice Terzo Settore - finalizzato all’individuazione dei bisogni della popolazione giovanile e delle famiglie di </w:t>
      </w:r>
      <w:proofErr w:type="spellStart"/>
      <w:r w:rsidRPr="00931B79">
        <w:rPr>
          <w:rFonts w:ascii="Times New Roman" w:hAnsi="Times New Roman" w:cs="Times New Roman"/>
          <w:sz w:val="24"/>
          <w:szCs w:val="24"/>
          <w:lang w:eastAsia="it-IT"/>
        </w:rPr>
        <w:t>Garbagnate</w:t>
      </w:r>
      <w:proofErr w:type="spellEnd"/>
      <w:r w:rsidRPr="00931B79">
        <w:rPr>
          <w:rFonts w:ascii="Times New Roman" w:hAnsi="Times New Roman" w:cs="Times New Roman"/>
          <w:sz w:val="24"/>
          <w:szCs w:val="24"/>
          <w:lang w:eastAsia="it-IT"/>
        </w:rPr>
        <w:t xml:space="preserve"> Milanese per la predisposizione delle attività e degli interventi da realizzare attraverso un percorso di </w:t>
      </w:r>
      <w:proofErr w:type="spellStart"/>
      <w:r w:rsidRPr="00931B79">
        <w:rPr>
          <w:rFonts w:ascii="Times New Roman" w:hAnsi="Times New Roman" w:cs="Times New Roman"/>
          <w:sz w:val="24"/>
          <w:szCs w:val="24"/>
          <w:lang w:eastAsia="it-IT"/>
        </w:rPr>
        <w:t>co-progettazione</w:t>
      </w:r>
      <w:proofErr w:type="spellEnd"/>
      <w:r w:rsidRPr="00931B79">
        <w:rPr>
          <w:rFonts w:ascii="Times New Roman" w:hAnsi="Times New Roman" w:cs="Times New Roman"/>
          <w:sz w:val="24"/>
          <w:szCs w:val="24"/>
          <w:lang w:eastAsia="it-IT"/>
        </w:rPr>
        <w:t xml:space="preserve"> con gli Enti del Terzo Settore.</w:t>
      </w:r>
    </w:p>
    <w:p w:rsidR="006F1236" w:rsidRPr="00931B79" w:rsidRDefault="006F1236" w:rsidP="00931B79">
      <w:pPr>
        <w:widowControl/>
        <w:numPr>
          <w:ilvl w:val="0"/>
          <w:numId w:val="10"/>
        </w:numPr>
        <w:autoSpaceDE/>
        <w:autoSpaceDN/>
        <w:spacing w:before="113" w:after="113"/>
        <w:jc w:val="both"/>
        <w:rPr>
          <w:rFonts w:ascii="Times New Roman" w:hAnsi="Times New Roman" w:cs="Times New Roman"/>
          <w:sz w:val="24"/>
          <w:szCs w:val="24"/>
        </w:rPr>
      </w:pPr>
      <w:r w:rsidRPr="00931B79">
        <w:rPr>
          <w:rFonts w:ascii="Times New Roman" w:hAnsi="Times New Roman" w:cs="Times New Roman"/>
          <w:sz w:val="24"/>
          <w:szCs w:val="24"/>
        </w:rPr>
        <w:t xml:space="preserve">L’istruttoria di </w:t>
      </w:r>
      <w:proofErr w:type="spellStart"/>
      <w:r w:rsidRPr="00931B79">
        <w:rPr>
          <w:rFonts w:ascii="Times New Roman" w:hAnsi="Times New Roman" w:cs="Times New Roman"/>
          <w:sz w:val="24"/>
          <w:szCs w:val="24"/>
        </w:rPr>
        <w:t>co-programmazione</w:t>
      </w:r>
      <w:proofErr w:type="spellEnd"/>
      <w:r w:rsidRPr="00931B79">
        <w:rPr>
          <w:rFonts w:ascii="Times New Roman" w:hAnsi="Times New Roman" w:cs="Times New Roman"/>
          <w:sz w:val="24"/>
          <w:szCs w:val="24"/>
        </w:rPr>
        <w:t xml:space="preserve"> si è conclusa con determinazione n. 466 del 10/06/2021 assunta dall’ente in ordine alle attività ed alle azioni ritenute funzionali alla cura dei bisogni individuati nel corso della </w:t>
      </w:r>
      <w:proofErr w:type="spellStart"/>
      <w:r w:rsidRPr="00931B79">
        <w:rPr>
          <w:rFonts w:ascii="Times New Roman" w:hAnsi="Times New Roman" w:cs="Times New Roman"/>
          <w:sz w:val="24"/>
          <w:szCs w:val="24"/>
        </w:rPr>
        <w:t>co-programmazione</w:t>
      </w:r>
      <w:proofErr w:type="spellEnd"/>
      <w:r w:rsidRPr="00931B79">
        <w:rPr>
          <w:rFonts w:ascii="Times New Roman" w:hAnsi="Times New Roman" w:cs="Times New Roman"/>
          <w:sz w:val="24"/>
          <w:szCs w:val="24"/>
        </w:rPr>
        <w:t>, così come descritto nella “Relazione conclusiva” allegata alla suddetta determinazione a farne parte integrante e sostanziale.</w:t>
      </w:r>
    </w:p>
    <w:p w:rsidR="006F1236" w:rsidRPr="00931B79" w:rsidRDefault="006F1236" w:rsidP="00931B79">
      <w:pPr>
        <w:widowControl/>
        <w:numPr>
          <w:ilvl w:val="0"/>
          <w:numId w:val="10"/>
        </w:numPr>
        <w:autoSpaceDE/>
        <w:autoSpaceDN/>
        <w:spacing w:before="113" w:after="113"/>
        <w:jc w:val="both"/>
        <w:rPr>
          <w:rFonts w:ascii="Times New Roman" w:hAnsi="Times New Roman" w:cs="Times New Roman"/>
          <w:sz w:val="24"/>
          <w:szCs w:val="24"/>
          <w:lang w:eastAsia="it-IT"/>
        </w:rPr>
      </w:pPr>
      <w:r w:rsidRPr="00931B79">
        <w:rPr>
          <w:rFonts w:ascii="Times New Roman" w:hAnsi="Times New Roman" w:cs="Times New Roman"/>
          <w:sz w:val="24"/>
          <w:szCs w:val="24"/>
        </w:rPr>
        <w:t xml:space="preserve">Stanti gli esiti della </w:t>
      </w:r>
      <w:proofErr w:type="spellStart"/>
      <w:r w:rsidRPr="00931B79">
        <w:rPr>
          <w:rFonts w:ascii="Times New Roman" w:hAnsi="Times New Roman" w:cs="Times New Roman"/>
          <w:sz w:val="24"/>
          <w:szCs w:val="24"/>
        </w:rPr>
        <w:t>co-programmazione</w:t>
      </w:r>
      <w:proofErr w:type="spellEnd"/>
      <w:r w:rsidRPr="00931B79">
        <w:rPr>
          <w:rFonts w:ascii="Times New Roman" w:hAnsi="Times New Roman" w:cs="Times New Roman"/>
          <w:sz w:val="24"/>
          <w:szCs w:val="24"/>
        </w:rPr>
        <w:t xml:space="preserve">, con determinazione n.    del        il Direttore del Settore Servizi Sociali Dr.ssa Carmen </w:t>
      </w:r>
      <w:proofErr w:type="spellStart"/>
      <w:r w:rsidRPr="00931B79">
        <w:rPr>
          <w:rFonts w:ascii="Times New Roman" w:hAnsi="Times New Roman" w:cs="Times New Roman"/>
          <w:sz w:val="24"/>
          <w:szCs w:val="24"/>
        </w:rPr>
        <w:t>Primerano</w:t>
      </w:r>
      <w:proofErr w:type="spellEnd"/>
      <w:r w:rsidRPr="00931B79">
        <w:rPr>
          <w:rFonts w:ascii="Times New Roman" w:hAnsi="Times New Roman" w:cs="Times New Roman"/>
          <w:sz w:val="24"/>
          <w:szCs w:val="24"/>
        </w:rPr>
        <w:t>, in qualità di RUP, ha avviato il procedimento di “</w:t>
      </w:r>
      <w:proofErr w:type="spellStart"/>
      <w:r w:rsidRPr="00931B79">
        <w:rPr>
          <w:rFonts w:ascii="Times New Roman" w:hAnsi="Times New Roman" w:cs="Times New Roman"/>
          <w:sz w:val="24"/>
          <w:szCs w:val="24"/>
        </w:rPr>
        <w:t>co-progettazione</w:t>
      </w:r>
      <w:proofErr w:type="spellEnd"/>
      <w:r w:rsidRPr="00931B79">
        <w:rPr>
          <w:rFonts w:ascii="Times New Roman" w:hAnsi="Times New Roman" w:cs="Times New Roman"/>
          <w:sz w:val="24"/>
          <w:szCs w:val="24"/>
        </w:rPr>
        <w:t xml:space="preserve">” - istituto disciplinato dal comma 3 dell’art. 55 del Codice Terzo Settore - di </w:t>
      </w:r>
      <w:proofErr w:type="spellStart"/>
      <w:r w:rsidRPr="00931B79">
        <w:rPr>
          <w:rFonts w:ascii="Times New Roman" w:hAnsi="Times New Roman" w:cs="Times New Roman"/>
          <w:sz w:val="24"/>
          <w:szCs w:val="24"/>
        </w:rPr>
        <w:t>co-progettazione</w:t>
      </w:r>
      <w:proofErr w:type="spellEnd"/>
      <w:r w:rsidRPr="00931B79">
        <w:rPr>
          <w:rFonts w:ascii="Times New Roman" w:hAnsi="Times New Roman" w:cs="Times New Roman"/>
          <w:sz w:val="24"/>
          <w:szCs w:val="24"/>
        </w:rPr>
        <w:t xml:space="preserve"> </w:t>
      </w:r>
      <w:r w:rsidRPr="00931B79">
        <w:rPr>
          <w:rFonts w:ascii="Times New Roman" w:hAnsi="Times New Roman" w:cs="Times New Roman"/>
          <w:sz w:val="24"/>
          <w:szCs w:val="24"/>
          <w:lang w:eastAsia="it-IT"/>
        </w:rPr>
        <w:t xml:space="preserve">per la gestione integrata dei servizi e degli interventi dedicati alla popolazione giovanile e alle famiglie dei minori partecipanti alle attività, da realizzarsi in partenariato con il Comune di </w:t>
      </w:r>
      <w:proofErr w:type="spellStart"/>
      <w:r w:rsidRPr="00931B79">
        <w:rPr>
          <w:rFonts w:ascii="Times New Roman" w:hAnsi="Times New Roman" w:cs="Times New Roman"/>
          <w:sz w:val="24"/>
          <w:szCs w:val="24"/>
          <w:lang w:eastAsia="it-IT"/>
        </w:rPr>
        <w:t>Garbagnate</w:t>
      </w:r>
      <w:proofErr w:type="spellEnd"/>
      <w:r w:rsidRPr="00931B79">
        <w:rPr>
          <w:rFonts w:ascii="Times New Roman" w:hAnsi="Times New Roman" w:cs="Times New Roman"/>
          <w:sz w:val="24"/>
          <w:szCs w:val="24"/>
          <w:lang w:eastAsia="it-IT"/>
        </w:rPr>
        <w:t xml:space="preserve"> Milanese, con specifico </w:t>
      </w:r>
      <w:r w:rsidRPr="00931B79">
        <w:rPr>
          <w:rFonts w:ascii="Times New Roman" w:hAnsi="Times New Roman" w:cs="Times New Roman"/>
          <w:bCs/>
          <w:sz w:val="24"/>
          <w:szCs w:val="24"/>
          <w:lang w:eastAsia="it-IT"/>
        </w:rPr>
        <w:t>oggetto i seguenti servizi e interventi</w:t>
      </w:r>
      <w:r w:rsidRPr="00931B79">
        <w:rPr>
          <w:rFonts w:ascii="Times New Roman" w:hAnsi="Times New Roman" w:cs="Times New Roman"/>
          <w:sz w:val="24"/>
          <w:szCs w:val="24"/>
          <w:lang w:eastAsia="it-IT"/>
        </w:rPr>
        <w:t xml:space="preserve">: </w:t>
      </w:r>
    </w:p>
    <w:p w:rsidR="006F1236" w:rsidRPr="00931B79" w:rsidRDefault="006F1236" w:rsidP="00931B79">
      <w:pPr>
        <w:widowControl/>
        <w:numPr>
          <w:ilvl w:val="0"/>
          <w:numId w:val="13"/>
        </w:numPr>
        <w:autoSpaceDE/>
        <w:autoSpaceDN/>
        <w:spacing w:before="113" w:after="113"/>
        <w:rPr>
          <w:rFonts w:ascii="Times New Roman" w:hAnsi="Times New Roman" w:cs="Times New Roman"/>
          <w:sz w:val="24"/>
          <w:szCs w:val="24"/>
          <w:lang w:eastAsia="it-IT"/>
        </w:rPr>
      </w:pPr>
      <w:r w:rsidRPr="00931B79">
        <w:rPr>
          <w:rFonts w:ascii="Times New Roman" w:hAnsi="Times New Roman" w:cs="Times New Roman"/>
          <w:sz w:val="24"/>
          <w:szCs w:val="24"/>
          <w:lang w:eastAsia="it-IT"/>
        </w:rPr>
        <w:t xml:space="preserve">il servizio </w:t>
      </w:r>
      <w:r w:rsidRPr="00931B79">
        <w:rPr>
          <w:rFonts w:ascii="Times New Roman" w:hAnsi="Times New Roman" w:cs="Times New Roman"/>
          <w:b/>
          <w:sz w:val="24"/>
          <w:szCs w:val="24"/>
          <w:lang w:eastAsia="it-IT"/>
        </w:rPr>
        <w:t>Ludoteca Il Sole</w:t>
      </w:r>
      <w:r w:rsidRPr="00931B79">
        <w:rPr>
          <w:rFonts w:ascii="Times New Roman" w:hAnsi="Times New Roman" w:cs="Times New Roman"/>
          <w:sz w:val="24"/>
          <w:szCs w:val="24"/>
          <w:lang w:eastAsia="it-IT"/>
        </w:rPr>
        <w:t xml:space="preserve"> dedicato a bambini in età scolare e famiglie, e le connesse attività di aggregazione, di gioco, di espressione artistica e creativa, di supporto genitoriale ; </w:t>
      </w:r>
    </w:p>
    <w:p w:rsidR="006F1236" w:rsidRPr="00931B79" w:rsidRDefault="006F1236" w:rsidP="00931B79">
      <w:pPr>
        <w:widowControl/>
        <w:numPr>
          <w:ilvl w:val="0"/>
          <w:numId w:val="13"/>
        </w:numPr>
        <w:autoSpaceDE/>
        <w:autoSpaceDN/>
        <w:spacing w:before="113" w:after="113"/>
        <w:rPr>
          <w:rFonts w:ascii="Times New Roman" w:hAnsi="Times New Roman" w:cs="Times New Roman"/>
          <w:sz w:val="24"/>
          <w:szCs w:val="24"/>
          <w:lang w:eastAsia="it-IT"/>
        </w:rPr>
      </w:pPr>
      <w:r w:rsidRPr="00931B79">
        <w:rPr>
          <w:rFonts w:ascii="Times New Roman" w:hAnsi="Times New Roman" w:cs="Times New Roman"/>
          <w:sz w:val="24"/>
          <w:szCs w:val="24"/>
          <w:lang w:eastAsia="it-IT"/>
        </w:rPr>
        <w:t xml:space="preserve">il servizio </w:t>
      </w:r>
      <w:r w:rsidRPr="00931B79">
        <w:rPr>
          <w:rFonts w:ascii="Times New Roman" w:hAnsi="Times New Roman" w:cs="Times New Roman"/>
          <w:b/>
          <w:bCs/>
          <w:sz w:val="24"/>
          <w:szCs w:val="24"/>
          <w:lang w:eastAsia="it-IT"/>
        </w:rPr>
        <w:t>Centro Giovani Picchio Rosso</w:t>
      </w:r>
      <w:r w:rsidRPr="00931B79">
        <w:rPr>
          <w:rFonts w:ascii="Times New Roman" w:hAnsi="Times New Roman" w:cs="Times New Roman"/>
          <w:sz w:val="24"/>
          <w:szCs w:val="24"/>
          <w:lang w:eastAsia="it-IT"/>
        </w:rPr>
        <w:t>, dedicato a preadolescenti, adolescenti e giovani e le connesse attività di aggregazione, di gioco, di espressione artistica e creativa, di promozione della cittadinanza attiva e del protagonismo;</w:t>
      </w:r>
    </w:p>
    <w:p w:rsidR="006F1236" w:rsidRPr="00931B79" w:rsidRDefault="006F1236" w:rsidP="00931B79">
      <w:pPr>
        <w:widowControl/>
        <w:numPr>
          <w:ilvl w:val="0"/>
          <w:numId w:val="13"/>
        </w:numPr>
        <w:autoSpaceDE/>
        <w:autoSpaceDN/>
        <w:spacing w:before="113" w:after="113"/>
        <w:rPr>
          <w:rFonts w:ascii="Times New Roman" w:hAnsi="Times New Roman" w:cs="Times New Roman"/>
          <w:sz w:val="24"/>
          <w:szCs w:val="24"/>
          <w:lang w:eastAsia="it-IT"/>
        </w:rPr>
      </w:pPr>
      <w:r w:rsidRPr="00931B79">
        <w:rPr>
          <w:rFonts w:ascii="Times New Roman" w:hAnsi="Times New Roman" w:cs="Times New Roman"/>
          <w:sz w:val="24"/>
          <w:szCs w:val="24"/>
          <w:lang w:eastAsia="it-IT"/>
        </w:rPr>
        <w:lastRenderedPageBreak/>
        <w:t xml:space="preserve">il servizio </w:t>
      </w:r>
      <w:r w:rsidRPr="00931B79">
        <w:rPr>
          <w:rFonts w:ascii="Times New Roman" w:hAnsi="Times New Roman" w:cs="Times New Roman"/>
          <w:b/>
          <w:bCs/>
          <w:sz w:val="24"/>
          <w:szCs w:val="24"/>
          <w:lang w:eastAsia="it-IT"/>
        </w:rPr>
        <w:t xml:space="preserve">Sala Prove Prova Microfono </w:t>
      </w:r>
      <w:r w:rsidRPr="00931B79">
        <w:rPr>
          <w:rFonts w:ascii="Times New Roman" w:hAnsi="Times New Roman" w:cs="Times New Roman"/>
          <w:sz w:val="24"/>
          <w:szCs w:val="24"/>
          <w:lang w:eastAsia="it-IT"/>
        </w:rPr>
        <w:t xml:space="preserve">e le connesse attività di gestione, realizzazione di iniziative ed eventi culturali, corsi, promozione culturale, del protagonismo giovanile e della cittadinanza attiva </w:t>
      </w:r>
    </w:p>
    <w:p w:rsidR="006F1236" w:rsidRPr="00931B79" w:rsidRDefault="006F1236" w:rsidP="00931B79">
      <w:pPr>
        <w:widowControl/>
        <w:numPr>
          <w:ilvl w:val="0"/>
          <w:numId w:val="13"/>
        </w:numPr>
        <w:autoSpaceDE/>
        <w:autoSpaceDN/>
        <w:spacing w:before="113" w:after="113"/>
        <w:rPr>
          <w:rFonts w:ascii="Times New Roman" w:hAnsi="Times New Roman" w:cs="Times New Roman"/>
          <w:sz w:val="24"/>
          <w:szCs w:val="24"/>
          <w:lang w:eastAsia="it-IT"/>
        </w:rPr>
      </w:pPr>
      <w:r w:rsidRPr="00931B79">
        <w:rPr>
          <w:rFonts w:ascii="Times New Roman" w:hAnsi="Times New Roman" w:cs="Times New Roman"/>
          <w:sz w:val="24"/>
          <w:szCs w:val="24"/>
          <w:lang w:eastAsia="it-IT"/>
        </w:rPr>
        <w:t xml:space="preserve">Il servizio </w:t>
      </w:r>
      <w:proofErr w:type="spellStart"/>
      <w:r w:rsidRPr="00931B79">
        <w:rPr>
          <w:rFonts w:ascii="Times New Roman" w:hAnsi="Times New Roman" w:cs="Times New Roman"/>
          <w:b/>
          <w:bCs/>
          <w:sz w:val="24"/>
          <w:szCs w:val="24"/>
          <w:lang w:eastAsia="it-IT"/>
        </w:rPr>
        <w:t>Informagiovani</w:t>
      </w:r>
      <w:proofErr w:type="spellEnd"/>
      <w:r w:rsidRPr="00931B79">
        <w:rPr>
          <w:rFonts w:ascii="Times New Roman" w:hAnsi="Times New Roman" w:cs="Times New Roman"/>
          <w:b/>
          <w:bCs/>
          <w:sz w:val="24"/>
          <w:szCs w:val="24"/>
          <w:lang w:eastAsia="it-IT"/>
        </w:rPr>
        <w:t xml:space="preserve"> </w:t>
      </w:r>
      <w:r w:rsidRPr="00931B79">
        <w:rPr>
          <w:rFonts w:ascii="Times New Roman" w:hAnsi="Times New Roman" w:cs="Times New Roman"/>
          <w:sz w:val="24"/>
          <w:szCs w:val="24"/>
          <w:lang w:eastAsia="it-IT"/>
        </w:rPr>
        <w:t xml:space="preserve">e le connesse attività di informazione, orientamento e formazione. </w:t>
      </w:r>
    </w:p>
    <w:p w:rsidR="006F1236" w:rsidRPr="00931B79" w:rsidRDefault="006F1236" w:rsidP="00931B79">
      <w:pPr>
        <w:pStyle w:val="Default"/>
        <w:numPr>
          <w:ilvl w:val="0"/>
          <w:numId w:val="16"/>
        </w:numPr>
        <w:spacing w:after="12"/>
        <w:jc w:val="both"/>
      </w:pPr>
      <w:r w:rsidRPr="00931B79">
        <w:t xml:space="preserve">A seguito della pubblicazione dell’avviso e dei relativi allegati, si è dato corso all’istruttoria di valutazione delle domande di partecipazione dalla quale sono risultate ammesse le domande inoltrate dalle parti ............................................................... quali ETS utilmente collocati nella graduatoria finale le quali sono state invitate dall’Amministrazione Procedente (A.P.) a far parte del c.d. “tavolo di </w:t>
      </w:r>
      <w:proofErr w:type="spellStart"/>
      <w:r w:rsidRPr="00931B79">
        <w:t>co-progettazione</w:t>
      </w:r>
      <w:proofErr w:type="spellEnd"/>
      <w:r w:rsidRPr="00931B79">
        <w:t xml:space="preserve">” </w:t>
      </w:r>
    </w:p>
    <w:p w:rsidR="006F1236" w:rsidRDefault="006F1236" w:rsidP="00931B79">
      <w:pPr>
        <w:pStyle w:val="Default"/>
        <w:numPr>
          <w:ilvl w:val="0"/>
          <w:numId w:val="16"/>
        </w:numPr>
        <w:spacing w:after="12"/>
        <w:jc w:val="both"/>
      </w:pPr>
      <w:r w:rsidRPr="00931B79">
        <w:t xml:space="preserve">Nel mese di luglio 2021, nei giorni ......., presso la sede ...................................si sono svolte le due sessioni di </w:t>
      </w:r>
      <w:proofErr w:type="spellStart"/>
      <w:r w:rsidRPr="00931B79">
        <w:t>coprogettazione</w:t>
      </w:r>
      <w:proofErr w:type="spellEnd"/>
      <w:r w:rsidRPr="00931B79">
        <w:t xml:space="preserve"> previste, alle quali hanno partecipato i responsabili tecnici delle parti e del Comune di </w:t>
      </w:r>
      <w:proofErr w:type="spellStart"/>
      <w:r w:rsidRPr="00931B79">
        <w:t>Garbagnate</w:t>
      </w:r>
      <w:proofErr w:type="spellEnd"/>
      <w:r w:rsidRPr="00931B79">
        <w:t xml:space="preserve"> Milanese, i quali, a partire dalla discussione critica del/degli elaborato/i  progettuale/i proposto/i da ..............................................., hanno discusso e approvato le variazioni ed integrazioni le quali sono  ricomprese nella presente convenzione e nel documento finale del progetto di gestione integrata dei servizi e degli interventi dedicati alla popolazione giovanile e alle famiglie di </w:t>
      </w:r>
      <w:proofErr w:type="spellStart"/>
      <w:r w:rsidRPr="00931B79">
        <w:t>Garbagnate</w:t>
      </w:r>
      <w:proofErr w:type="spellEnd"/>
      <w:r w:rsidRPr="00931B79">
        <w:t xml:space="preserve"> Milanese, allegato alla presente convenzione a farne parte integrante e sostanziale. </w:t>
      </w:r>
    </w:p>
    <w:p w:rsidR="006F1236" w:rsidRDefault="006F1236" w:rsidP="00D407E8">
      <w:pPr>
        <w:pStyle w:val="Default"/>
        <w:spacing w:after="12"/>
        <w:ind w:left="360"/>
        <w:jc w:val="both"/>
        <w:rPr>
          <w:rFonts w:ascii="Arial" w:hAnsi="Arial" w:cs="Arial"/>
          <w:b/>
        </w:rPr>
      </w:pPr>
    </w:p>
    <w:p w:rsidR="006F1236" w:rsidRPr="00931B79" w:rsidRDefault="006F1236" w:rsidP="00931B79">
      <w:pPr>
        <w:pStyle w:val="Corpodeltesto"/>
        <w:spacing w:before="11"/>
        <w:ind w:left="0"/>
        <w:jc w:val="left"/>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 xml:space="preserve">TUTTO QUANTO PREMESSO, VISTO E CONSIDERATO, </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SI CONVIENE E SI STIPULA QUANTO SEGUE</w:t>
      </w:r>
    </w:p>
    <w:p w:rsidR="006F1236" w:rsidRPr="00931B79" w:rsidRDefault="006F1236" w:rsidP="00931B79">
      <w:pPr>
        <w:pStyle w:val="Corpodeltesto"/>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Art. 1</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(Valore delle premesse, dei considerata e degli allegati)</w:t>
      </w:r>
    </w:p>
    <w:p w:rsidR="006F1236" w:rsidRPr="00931B79" w:rsidRDefault="006F1236" w:rsidP="00931B79">
      <w:pPr>
        <w:pStyle w:val="Corpodeltesto"/>
        <w:rPr>
          <w:rFonts w:ascii="Times New Roman" w:hAnsi="Times New Roman" w:cs="Times New Roman"/>
          <w:w w:val="110"/>
          <w:sz w:val="24"/>
          <w:szCs w:val="24"/>
        </w:rPr>
      </w:pPr>
    </w:p>
    <w:p w:rsidR="006F1236" w:rsidRPr="00931B79" w:rsidRDefault="006F1236" w:rsidP="00CF0885">
      <w:pPr>
        <w:jc w:val="both"/>
        <w:rPr>
          <w:rFonts w:ascii="Times New Roman" w:hAnsi="Times New Roman" w:cs="Times New Roman"/>
          <w:sz w:val="24"/>
          <w:szCs w:val="24"/>
        </w:rPr>
      </w:pPr>
      <w:r w:rsidRPr="00931B79">
        <w:rPr>
          <w:rFonts w:ascii="Times New Roman" w:hAnsi="Times New Roman" w:cs="Times New Roman"/>
          <w:sz w:val="24"/>
          <w:szCs w:val="24"/>
        </w:rPr>
        <w:t>1.1 Le premesse, i considerata, gli allegati e tutti i documenti in essi richiamati come nella restante parte dell’atto, ancorché non materialmente allegati, formano parte integrante e sostanziale della presente Convenzione</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Art. 2</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(Finalità ed Oggetto)</w:t>
      </w:r>
    </w:p>
    <w:p w:rsidR="006F1236" w:rsidRPr="00931B79" w:rsidRDefault="006F1236" w:rsidP="00931B79">
      <w:pPr>
        <w:rPr>
          <w:rFonts w:ascii="Times New Roman" w:hAnsi="Times New Roman" w:cs="Times New Roman"/>
          <w:sz w:val="24"/>
          <w:szCs w:val="24"/>
        </w:rPr>
      </w:pP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 xml:space="preserve">2.1  La presente Convenzione regola i rapporti tra il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nella qualità di capofila del partenariato, e</w:t>
      </w:r>
      <w:r w:rsidRPr="00931B79">
        <w:rPr>
          <w:rFonts w:ascii="Times New Roman" w:hAnsi="Times New Roman" w:cs="Times New Roman"/>
          <w:sz w:val="24"/>
          <w:szCs w:val="24"/>
        </w:rPr>
        <w:tab/>
        <w:t xml:space="preserve">, nella qualità di partner per la realizzazione del Progetto _____________________ finalizzato alla gestione integrata dei servizi e degli interventi dedicati alla popolazione giovanile e alle famiglie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nello specifico: </w:t>
      </w:r>
    </w:p>
    <w:p w:rsidR="006F1236" w:rsidRPr="00931B79" w:rsidRDefault="006F1236" w:rsidP="00931B79">
      <w:pPr>
        <w:numPr>
          <w:ilvl w:val="0"/>
          <w:numId w:val="28"/>
        </w:numPr>
        <w:ind w:left="714" w:hanging="357"/>
        <w:jc w:val="both"/>
        <w:rPr>
          <w:rFonts w:ascii="Times New Roman" w:hAnsi="Times New Roman" w:cs="Times New Roman"/>
          <w:sz w:val="24"/>
          <w:szCs w:val="24"/>
        </w:rPr>
      </w:pPr>
      <w:r w:rsidRPr="00931B79">
        <w:rPr>
          <w:rFonts w:ascii="Times New Roman" w:hAnsi="Times New Roman" w:cs="Times New Roman"/>
          <w:sz w:val="24"/>
          <w:szCs w:val="24"/>
        </w:rPr>
        <w:t xml:space="preserve">il servizio Ludoteca Il Sole dedicato a bambini in età scolare e famiglie, e le connesse attività di aggregazione, di gioco, di espressione artistica e creativa, di supporto genitoriale ; </w:t>
      </w:r>
    </w:p>
    <w:p w:rsidR="006F1236" w:rsidRPr="00931B79" w:rsidRDefault="006F1236" w:rsidP="00931B79">
      <w:pPr>
        <w:numPr>
          <w:ilvl w:val="0"/>
          <w:numId w:val="28"/>
        </w:numPr>
        <w:ind w:left="714" w:hanging="357"/>
        <w:jc w:val="both"/>
        <w:rPr>
          <w:rFonts w:ascii="Times New Roman" w:hAnsi="Times New Roman" w:cs="Times New Roman"/>
          <w:sz w:val="24"/>
          <w:szCs w:val="24"/>
        </w:rPr>
      </w:pPr>
      <w:r w:rsidRPr="00931B79">
        <w:rPr>
          <w:rFonts w:ascii="Times New Roman" w:hAnsi="Times New Roman" w:cs="Times New Roman"/>
          <w:sz w:val="24"/>
          <w:szCs w:val="24"/>
        </w:rPr>
        <w:t>il servizio Centro Giovani Picchio Rosso, dedicato a preadolescenti, adolescenti e giovani e le connesse attività di aggregazione, di gioco, di espressione artistica e creativa, di promozione della cittadinanza attiva e del protagonismo;</w:t>
      </w:r>
    </w:p>
    <w:p w:rsidR="006F1236" w:rsidRPr="00931B79" w:rsidRDefault="006F1236" w:rsidP="00931B79">
      <w:pPr>
        <w:numPr>
          <w:ilvl w:val="0"/>
          <w:numId w:val="28"/>
        </w:numPr>
        <w:ind w:left="714" w:hanging="357"/>
        <w:jc w:val="both"/>
        <w:rPr>
          <w:rFonts w:ascii="Times New Roman" w:hAnsi="Times New Roman" w:cs="Times New Roman"/>
          <w:sz w:val="24"/>
          <w:szCs w:val="24"/>
        </w:rPr>
      </w:pPr>
      <w:r w:rsidRPr="00931B79">
        <w:rPr>
          <w:rFonts w:ascii="Times New Roman" w:hAnsi="Times New Roman" w:cs="Times New Roman"/>
          <w:sz w:val="24"/>
          <w:szCs w:val="24"/>
        </w:rPr>
        <w:t xml:space="preserve">il servizio Sala Prove Prova Microfono e le connesse attività di gestione, realizzazione di iniziative ed eventi culturali, corsi, promozione culturale, del protagonismo giovanile e della cittadinanza attiva </w:t>
      </w:r>
    </w:p>
    <w:p w:rsidR="006F1236" w:rsidRPr="00931B79" w:rsidRDefault="006F1236" w:rsidP="00931B79">
      <w:pPr>
        <w:numPr>
          <w:ilvl w:val="0"/>
          <w:numId w:val="28"/>
        </w:numPr>
        <w:ind w:left="714" w:hanging="357"/>
        <w:jc w:val="both"/>
        <w:rPr>
          <w:rFonts w:ascii="Times New Roman" w:hAnsi="Times New Roman" w:cs="Times New Roman"/>
          <w:sz w:val="24"/>
          <w:szCs w:val="24"/>
          <w:lang w:eastAsia="it-IT"/>
        </w:rPr>
      </w:pPr>
      <w:r w:rsidRPr="00931B79">
        <w:rPr>
          <w:rFonts w:ascii="Times New Roman" w:hAnsi="Times New Roman" w:cs="Times New Roman"/>
          <w:sz w:val="24"/>
          <w:szCs w:val="24"/>
        </w:rPr>
        <w:t xml:space="preserve">Il servizio </w:t>
      </w:r>
      <w:proofErr w:type="spellStart"/>
      <w:r w:rsidRPr="00931B79">
        <w:rPr>
          <w:rFonts w:ascii="Times New Roman" w:hAnsi="Times New Roman" w:cs="Times New Roman"/>
          <w:sz w:val="24"/>
          <w:szCs w:val="24"/>
        </w:rPr>
        <w:t>Informagiovani</w:t>
      </w:r>
      <w:proofErr w:type="spellEnd"/>
      <w:r w:rsidRPr="00931B79">
        <w:rPr>
          <w:rFonts w:ascii="Times New Roman" w:hAnsi="Times New Roman" w:cs="Times New Roman"/>
          <w:sz w:val="24"/>
          <w:szCs w:val="24"/>
        </w:rPr>
        <w:t xml:space="preserve"> e le connesse attività di informazione, orientamento e</w:t>
      </w:r>
      <w:r w:rsidRPr="00931B79">
        <w:rPr>
          <w:rFonts w:ascii="Times New Roman" w:hAnsi="Times New Roman" w:cs="Times New Roman"/>
          <w:sz w:val="24"/>
          <w:szCs w:val="24"/>
          <w:lang w:eastAsia="it-IT"/>
        </w:rPr>
        <w:t xml:space="preserve"> formazione. </w:t>
      </w:r>
    </w:p>
    <w:p w:rsidR="006F1236" w:rsidRPr="00931B79" w:rsidRDefault="006F1236" w:rsidP="00931B79">
      <w:pPr>
        <w:jc w:val="both"/>
        <w:rPr>
          <w:rFonts w:ascii="Times New Roman" w:hAnsi="Times New Roman" w:cs="Times New Roman"/>
          <w:sz w:val="24"/>
          <w:szCs w:val="24"/>
          <w:lang w:eastAsia="it-IT"/>
        </w:rPr>
      </w:pP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lang w:eastAsia="it-IT"/>
        </w:rPr>
        <w:t xml:space="preserve">2.2. </w:t>
      </w:r>
      <w:r w:rsidRPr="00931B79">
        <w:rPr>
          <w:rFonts w:ascii="Times New Roman" w:hAnsi="Times New Roman" w:cs="Times New Roman"/>
          <w:sz w:val="24"/>
          <w:szCs w:val="24"/>
        </w:rPr>
        <w:t xml:space="preserve">Le Parti dichiarano di conoscere e condividere il Progetto, i contenuti, le finalità e le modalità operative per la sua realizzazione concordati. </w:t>
      </w: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 xml:space="preserve">2.3 Le Parti dichiarano di conoscere e di accettare i criteri e le procedure definiti dal Comune di </w:t>
      </w:r>
      <w:proofErr w:type="spellStart"/>
      <w:r w:rsidRPr="00931B79">
        <w:rPr>
          <w:rFonts w:ascii="Times New Roman" w:hAnsi="Times New Roman" w:cs="Times New Roman"/>
          <w:sz w:val="24"/>
          <w:szCs w:val="24"/>
        </w:rPr>
        <w:lastRenderedPageBreak/>
        <w:t>Garbagnate</w:t>
      </w:r>
      <w:proofErr w:type="spellEnd"/>
      <w:r w:rsidRPr="00931B79">
        <w:rPr>
          <w:rFonts w:ascii="Times New Roman" w:hAnsi="Times New Roman" w:cs="Times New Roman"/>
          <w:sz w:val="24"/>
          <w:szCs w:val="24"/>
        </w:rPr>
        <w:t xml:space="preserve"> Milanese per la concessione e l’erogazione dei contributi.</w:t>
      </w:r>
    </w:p>
    <w:p w:rsidR="006F1236" w:rsidRPr="00931B79" w:rsidRDefault="006F1236" w:rsidP="00931B79">
      <w:pPr>
        <w:jc w:val="center"/>
        <w:rPr>
          <w:rFonts w:ascii="Times New Roman" w:hAnsi="Times New Roman" w:cs="Times New Roman"/>
          <w:b/>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Art.  3</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(Durata del partenariato)</w:t>
      </w: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3.1 La durata del partenariato è fissata in anni 5 (cinque) con decorrenza dalla data della firma della presente convenzione.</w:t>
      </w: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 xml:space="preserve">3.2 Alla naturale scadenza il rapporto si intenderà risolto di diritto, senza onere né obbligo di disdetta.  È tuttavia, facoltà del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e delle parti, in relazione al complessivo stato di attuazione del progetto e ai risultati conseguiti, valutate tutte le ulteriori ragioni di opportunità e convenienza per l’Amministrazione Pubblica, prorogare la durata del partenariato per un periodo, non superiore ai due anni </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Art. 4</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(Soggetti Responsabili)</w:t>
      </w: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 xml:space="preserve">4.1 Il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individua, fino a diversa formale comunicazione, quale soggetto Responsabile dei rapporti con le parti</w:t>
      </w:r>
      <w:r w:rsidRPr="00931B79">
        <w:rPr>
          <w:rFonts w:ascii="Times New Roman" w:hAnsi="Times New Roman" w:cs="Times New Roman"/>
          <w:w w:val="115"/>
          <w:sz w:val="24"/>
          <w:szCs w:val="24"/>
        </w:rPr>
        <w:t xml:space="preserve"> _____________________________________</w:t>
      </w:r>
      <w:r w:rsidRPr="00931B79">
        <w:rPr>
          <w:rFonts w:ascii="Times New Roman" w:hAnsi="Times New Roman" w:cs="Times New Roman"/>
          <w:w w:val="125"/>
          <w:sz w:val="24"/>
          <w:szCs w:val="24"/>
        </w:rPr>
        <w:t>.</w:t>
      </w:r>
    </w:p>
    <w:p w:rsidR="006F1236" w:rsidRPr="00931B79" w:rsidRDefault="006F1236" w:rsidP="00931B79">
      <w:pPr>
        <w:pStyle w:val="Corpodeltesto"/>
        <w:rPr>
          <w:rFonts w:ascii="Times New Roman" w:hAnsi="Times New Roman" w:cs="Times New Roman"/>
          <w:sz w:val="24"/>
          <w:szCs w:val="24"/>
        </w:rPr>
      </w:pP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 xml:space="preserve">4.2 Le parti individuano, fino a diversa formale comunicazione, quale/i soggetto/i Responsabile/i dell’attuazione della presente Convenzione e della corretta realizzazione del Progetto </w:t>
      </w:r>
    </w:p>
    <w:p w:rsidR="006F1236" w:rsidRPr="00931B79" w:rsidRDefault="006F1236" w:rsidP="00931B79">
      <w:pPr>
        <w:rPr>
          <w:rFonts w:ascii="Times New Roman" w:hAnsi="Times New Roman" w:cs="Times New Roman"/>
          <w:sz w:val="24"/>
          <w:szCs w:val="24"/>
        </w:rPr>
      </w:pP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Nome e cognome ............................................................, ruolo.....................................................ETS di appartenenza............................................................................................</w:t>
      </w:r>
    </w:p>
    <w:p w:rsidR="006F1236" w:rsidRPr="00931B79" w:rsidRDefault="006F1236" w:rsidP="00931B79">
      <w:pPr>
        <w:rPr>
          <w:rFonts w:ascii="Times New Roman" w:hAnsi="Times New Roman" w:cs="Times New Roman"/>
          <w:sz w:val="24"/>
          <w:szCs w:val="24"/>
        </w:rPr>
      </w:pP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Nome e cognome ............................................................, ruolo.....................................................ETS di appartenenza............................................................................................</w:t>
      </w:r>
    </w:p>
    <w:p w:rsidR="006F1236" w:rsidRPr="00931B79" w:rsidRDefault="006F1236" w:rsidP="00931B79">
      <w:pPr>
        <w:rPr>
          <w:rFonts w:ascii="Times New Roman" w:hAnsi="Times New Roman" w:cs="Times New Roman"/>
          <w:sz w:val="24"/>
          <w:szCs w:val="24"/>
        </w:rPr>
      </w:pP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w:t>
      </w:r>
    </w:p>
    <w:p w:rsidR="006F1236" w:rsidRPr="00931B79" w:rsidRDefault="006F1236" w:rsidP="00931B79">
      <w:pPr>
        <w:rPr>
          <w:rFonts w:ascii="Times New Roman" w:hAnsi="Times New Roman" w:cs="Times New Roman"/>
          <w:sz w:val="24"/>
          <w:szCs w:val="24"/>
        </w:rPr>
      </w:pPr>
    </w:p>
    <w:p w:rsidR="006F1236" w:rsidRPr="00931B79" w:rsidRDefault="006F1236" w:rsidP="00931B79">
      <w:pPr>
        <w:rPr>
          <w:rFonts w:ascii="Times New Roman" w:hAnsi="Times New Roman" w:cs="Times New Roman"/>
          <w:sz w:val="24"/>
          <w:szCs w:val="24"/>
        </w:rPr>
      </w:pPr>
      <w:r w:rsidRPr="00931B79">
        <w:rPr>
          <w:rFonts w:ascii="Times New Roman" w:hAnsi="Times New Roman" w:cs="Times New Roman"/>
          <w:sz w:val="24"/>
          <w:szCs w:val="24"/>
        </w:rPr>
        <w:t>Ciascuna Parte si impegna a comunicare tempestivamente all’altra eventuali variazioni dei nominativi dei soggetti individuati in qualità di responsabili.</w:t>
      </w:r>
    </w:p>
    <w:p w:rsidR="006F1236" w:rsidRPr="00931B79" w:rsidRDefault="006F1236" w:rsidP="00931B79">
      <w:pPr>
        <w:rPr>
          <w:rFonts w:ascii="Times New Roman" w:hAnsi="Times New Roman" w:cs="Times New Roman"/>
          <w:sz w:val="24"/>
          <w:szCs w:val="24"/>
        </w:rPr>
      </w:pP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Art. 5</w:t>
      </w:r>
    </w:p>
    <w:p w:rsidR="006F1236" w:rsidRPr="00931B79" w:rsidRDefault="006F1236" w:rsidP="00931B79">
      <w:pPr>
        <w:jc w:val="center"/>
        <w:rPr>
          <w:rFonts w:ascii="Times New Roman" w:hAnsi="Times New Roman" w:cs="Times New Roman"/>
          <w:b/>
          <w:sz w:val="24"/>
          <w:szCs w:val="24"/>
        </w:rPr>
      </w:pPr>
      <w:r w:rsidRPr="00931B79">
        <w:rPr>
          <w:rFonts w:ascii="Times New Roman" w:hAnsi="Times New Roman" w:cs="Times New Roman"/>
          <w:b/>
          <w:sz w:val="24"/>
          <w:szCs w:val="24"/>
        </w:rPr>
        <w:t>(Impegni e Obblighi)</w:t>
      </w:r>
    </w:p>
    <w:p w:rsidR="006F1236" w:rsidRPr="00931B79" w:rsidRDefault="006F1236" w:rsidP="00931B79">
      <w:pPr>
        <w:rPr>
          <w:rFonts w:ascii="Times New Roman" w:hAnsi="Times New Roman" w:cs="Times New Roman"/>
          <w:sz w:val="24"/>
          <w:szCs w:val="24"/>
        </w:rPr>
      </w:pP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5.1 Le Parti attraverso la Convenzione, si impegnano:</w:t>
      </w:r>
    </w:p>
    <w:p w:rsidR="006F1236" w:rsidRPr="00931B79" w:rsidRDefault="006F1236" w:rsidP="00931B79">
      <w:pPr>
        <w:widowControl/>
        <w:numPr>
          <w:ilvl w:val="0"/>
          <w:numId w:val="31"/>
        </w:numPr>
        <w:autoSpaceDE/>
        <w:autoSpaceDN/>
        <w:jc w:val="both"/>
        <w:rPr>
          <w:rFonts w:ascii="Times New Roman" w:hAnsi="Times New Roman" w:cs="Times New Roman"/>
          <w:sz w:val="24"/>
          <w:szCs w:val="24"/>
        </w:rPr>
      </w:pPr>
      <w:r w:rsidRPr="00931B79">
        <w:rPr>
          <w:rFonts w:ascii="Times New Roman" w:hAnsi="Times New Roman" w:cs="Times New Roman"/>
          <w:sz w:val="24"/>
          <w:szCs w:val="24"/>
        </w:rPr>
        <w:t>alla realizzazione del Progetto, articolato nelle azioni e secondo le modalità descritte nel documento allegato alla Convenzione;</w:t>
      </w:r>
    </w:p>
    <w:p w:rsidR="006F1236" w:rsidRPr="00931B79" w:rsidRDefault="006F1236" w:rsidP="00931B79">
      <w:pPr>
        <w:widowControl/>
        <w:numPr>
          <w:ilvl w:val="0"/>
          <w:numId w:val="31"/>
        </w:numPr>
        <w:autoSpaceDE/>
        <w:autoSpaceDN/>
        <w:jc w:val="both"/>
        <w:rPr>
          <w:rFonts w:ascii="Times New Roman" w:hAnsi="Times New Roman" w:cs="Times New Roman"/>
          <w:sz w:val="24"/>
          <w:szCs w:val="24"/>
        </w:rPr>
      </w:pPr>
      <w:r w:rsidRPr="00931B79">
        <w:rPr>
          <w:rFonts w:ascii="Times New Roman" w:hAnsi="Times New Roman" w:cs="Times New Roman"/>
          <w:sz w:val="24"/>
          <w:szCs w:val="24"/>
        </w:rPr>
        <w:t>a svolgere ogni ulteriore attività funzionale alla realizzazione del Progetto che, sebbene non espressamente prevista nella presente Convenzione e nel documento allegato, risulti dovuta secondo criteri di correttezza e buona fede;</w:t>
      </w:r>
    </w:p>
    <w:p w:rsidR="006F1236" w:rsidRPr="00931B79" w:rsidRDefault="006F1236" w:rsidP="00931B79">
      <w:pPr>
        <w:widowControl/>
        <w:numPr>
          <w:ilvl w:val="0"/>
          <w:numId w:val="31"/>
        </w:numPr>
        <w:autoSpaceDE/>
        <w:autoSpaceDN/>
        <w:jc w:val="both"/>
        <w:rPr>
          <w:rFonts w:ascii="Times New Roman" w:hAnsi="Times New Roman" w:cs="Times New Roman"/>
          <w:sz w:val="24"/>
          <w:szCs w:val="24"/>
        </w:rPr>
      </w:pPr>
      <w:r w:rsidRPr="00931B79">
        <w:rPr>
          <w:rFonts w:ascii="Times New Roman" w:hAnsi="Times New Roman" w:cs="Times New Roman"/>
          <w:sz w:val="24"/>
          <w:szCs w:val="24"/>
        </w:rPr>
        <w:t>ad assicurare la copertura finanziaria per quanto di propria competenza.</w:t>
      </w:r>
    </w:p>
    <w:p w:rsidR="006F1236" w:rsidRPr="00931B79" w:rsidRDefault="006F1236" w:rsidP="00931B79">
      <w:pPr>
        <w:jc w:val="both"/>
        <w:rPr>
          <w:rFonts w:ascii="Times New Roman" w:hAnsi="Times New Roman" w:cs="Times New Roman"/>
          <w:sz w:val="24"/>
          <w:szCs w:val="24"/>
        </w:rPr>
      </w:pPr>
    </w:p>
    <w:p w:rsidR="006F1236" w:rsidRPr="00931B79" w:rsidRDefault="006F1236" w:rsidP="00931B79">
      <w:pPr>
        <w:jc w:val="both"/>
        <w:rPr>
          <w:rFonts w:ascii="Times New Roman" w:hAnsi="Times New Roman" w:cs="Times New Roman"/>
          <w:sz w:val="24"/>
          <w:szCs w:val="24"/>
        </w:rPr>
      </w:pPr>
      <w:r w:rsidRPr="00931B79">
        <w:rPr>
          <w:rFonts w:ascii="Times New Roman" w:hAnsi="Times New Roman" w:cs="Times New Roman"/>
          <w:sz w:val="24"/>
          <w:szCs w:val="24"/>
        </w:rPr>
        <w:t xml:space="preserve">5.2  Gli ETS beneficiari del contributo messo a disposizione dal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a pena espressa di risoluzione della presente Convenzione e di restituzione delle somme eventualmente già ricevute, con la stipula della presente Convenzione, si obbligano:</w:t>
      </w:r>
    </w:p>
    <w:p w:rsidR="006F1236" w:rsidRPr="00931B79" w:rsidRDefault="006F1236" w:rsidP="00931B79">
      <w:pPr>
        <w:numPr>
          <w:ilvl w:val="0"/>
          <w:numId w:val="32"/>
        </w:numPr>
        <w:jc w:val="both"/>
        <w:rPr>
          <w:rFonts w:ascii="Times New Roman" w:hAnsi="Times New Roman" w:cs="Times New Roman"/>
          <w:sz w:val="24"/>
          <w:szCs w:val="24"/>
        </w:rPr>
      </w:pPr>
      <w:r w:rsidRPr="00931B79">
        <w:rPr>
          <w:rFonts w:ascii="Times New Roman" w:hAnsi="Times New Roman" w:cs="Times New Roman"/>
          <w:sz w:val="24"/>
          <w:szCs w:val="24"/>
        </w:rPr>
        <w:t>ad avviare le attività progettuali entro e non oltre 15 (quindici) giorni dalla stipula della presente Convenzione;</w:t>
      </w:r>
    </w:p>
    <w:p w:rsidR="006F1236" w:rsidRPr="00931B79" w:rsidRDefault="006F1236" w:rsidP="00931B79">
      <w:pPr>
        <w:numPr>
          <w:ilvl w:val="0"/>
          <w:numId w:val="32"/>
        </w:numPr>
        <w:jc w:val="both"/>
        <w:rPr>
          <w:rFonts w:ascii="Times New Roman" w:hAnsi="Times New Roman" w:cs="Times New Roman"/>
          <w:sz w:val="24"/>
          <w:szCs w:val="24"/>
        </w:rPr>
      </w:pPr>
      <w:r w:rsidRPr="00931B79">
        <w:rPr>
          <w:rFonts w:ascii="Times New Roman" w:hAnsi="Times New Roman" w:cs="Times New Roman"/>
          <w:sz w:val="24"/>
          <w:szCs w:val="24"/>
        </w:rPr>
        <w:t>realizzare puntualmente le attività e gli interventi secondo le responsabilità specifiche stabilite in Convenzione e nel Progetto, nel rispetto delle normative comunitarie, nazionali e regionali in materia, garantendo altresì la copertura e la spesa della quota di cofinanziamento indicata;</w:t>
      </w:r>
    </w:p>
    <w:p w:rsidR="006F1236" w:rsidRPr="00931B79" w:rsidRDefault="006F1236" w:rsidP="00931B79">
      <w:pPr>
        <w:numPr>
          <w:ilvl w:val="0"/>
          <w:numId w:val="32"/>
        </w:numPr>
        <w:jc w:val="both"/>
        <w:rPr>
          <w:rFonts w:ascii="Times New Roman" w:hAnsi="Times New Roman" w:cs="Times New Roman"/>
          <w:sz w:val="24"/>
          <w:szCs w:val="24"/>
        </w:rPr>
      </w:pPr>
      <w:r w:rsidRPr="00931B79">
        <w:rPr>
          <w:rFonts w:ascii="Times New Roman" w:hAnsi="Times New Roman" w:cs="Times New Roman"/>
          <w:sz w:val="24"/>
          <w:szCs w:val="24"/>
        </w:rPr>
        <w:lastRenderedPageBreak/>
        <w:t xml:space="preserve">a favorire, in ogni modo, l’attività di rendicontazione, vigilanza e monitoraggio da parte del Comune di </w:t>
      </w:r>
      <w:proofErr w:type="spellStart"/>
      <w:r w:rsidRPr="00931B79">
        <w:rPr>
          <w:rFonts w:ascii="Times New Roman" w:hAnsi="Times New Roman" w:cs="Times New Roman"/>
          <w:sz w:val="24"/>
          <w:szCs w:val="24"/>
        </w:rPr>
        <w:t>Garbagnate</w:t>
      </w:r>
      <w:proofErr w:type="spellEnd"/>
      <w:r w:rsidRPr="00931B79">
        <w:rPr>
          <w:rFonts w:ascii="Times New Roman" w:hAnsi="Times New Roman" w:cs="Times New Roman"/>
          <w:sz w:val="24"/>
          <w:szCs w:val="24"/>
        </w:rPr>
        <w:t xml:space="preserve"> Milanese (garantire l’accesso a documenti, informazioni e luoghi, fornire, ove richiesti, documenti e/o informazioni necessari al migliore espletamento delle attività di verifica, predisporre nei termini ogni documento richiesto ai fini della  rendicontazione  delle spese ammissibili);</w:t>
      </w:r>
    </w:p>
    <w:p w:rsidR="006F1236" w:rsidRDefault="006F1236" w:rsidP="00931B79">
      <w:pPr>
        <w:numPr>
          <w:ilvl w:val="0"/>
          <w:numId w:val="32"/>
        </w:numPr>
        <w:jc w:val="both"/>
      </w:pPr>
      <w:r w:rsidRPr="00931B79">
        <w:t xml:space="preserve">a fornire i Rapporti intermedi con cadenza semestrale, il Rapporto finale e tutta la documentazione necessaria alla verifica del raggiungimento degli obiettivi di Progetto e delle spese ammissibili, secondo le regole e la modulistica previste nelle “Indicazioni operative per la predisposizione del piano finanziario e la Rendicontazione” (allegate all’Avviso di </w:t>
      </w:r>
      <w:proofErr w:type="spellStart"/>
      <w:r w:rsidRPr="00931B79">
        <w:t>co-progettazione</w:t>
      </w:r>
      <w:proofErr w:type="spellEnd"/>
      <w:r w:rsidRPr="00931B79">
        <w:t xml:space="preserve"> di cui alla determinazione n. /2021 e alla presente Convenzione);</w:t>
      </w:r>
    </w:p>
    <w:p w:rsidR="006F1236" w:rsidRPr="00EF496B" w:rsidRDefault="006F1236" w:rsidP="00EF496B">
      <w:pPr>
        <w:numPr>
          <w:ilvl w:val="0"/>
          <w:numId w:val="32"/>
        </w:numPr>
        <w:jc w:val="both"/>
      </w:pPr>
      <w:r w:rsidRPr="00931B79">
        <w:rPr>
          <w:w w:val="110"/>
        </w:rPr>
        <w:t xml:space="preserve">a comunicare tempestivamente qualunque evento che possa in ogni modo incidere rispetto al normale sviluppo  del  Progetto, considerando che le eventuali variazioni  devono essere concordate con le parti nel c.d. Tavolo di </w:t>
      </w:r>
      <w:proofErr w:type="spellStart"/>
      <w:r w:rsidRPr="00931B79">
        <w:rPr>
          <w:w w:val="110"/>
        </w:rPr>
        <w:t>co-progettazione</w:t>
      </w:r>
      <w:proofErr w:type="spellEnd"/>
      <w:r w:rsidRPr="00931B79">
        <w:rPr>
          <w:w w:val="110"/>
        </w:rPr>
        <w:t xml:space="preserve"> che può essere riattivato in qualsiasi momento, stanti le esigenze;</w:t>
      </w:r>
    </w:p>
    <w:p w:rsidR="006F1236" w:rsidRDefault="006F1236" w:rsidP="00EF496B">
      <w:pPr>
        <w:numPr>
          <w:ilvl w:val="0"/>
          <w:numId w:val="32"/>
        </w:numPr>
        <w:jc w:val="both"/>
        <w:rPr>
          <w:sz w:val="23"/>
          <w:szCs w:val="23"/>
        </w:rPr>
      </w:pPr>
      <w:r w:rsidRPr="00931B79">
        <w:rPr>
          <w:w w:val="110"/>
        </w:rPr>
        <w:t xml:space="preserve">ad agire, nell’ambito della propria autonomia e dei vincoli di legge, nella massima trasparenza nell’utilizzo </w:t>
      </w:r>
      <w:r>
        <w:rPr>
          <w:w w:val="110"/>
        </w:rPr>
        <w:t>delle risorse a titolo di contributo</w:t>
      </w:r>
      <w:r w:rsidRPr="00931B79">
        <w:rPr>
          <w:w w:val="110"/>
        </w:rPr>
        <w:t xml:space="preserve"> attribuite</w:t>
      </w:r>
      <w:r>
        <w:rPr>
          <w:w w:val="110"/>
        </w:rPr>
        <w:t>, nel</w:t>
      </w:r>
      <w:r>
        <w:rPr>
          <w:sz w:val="23"/>
          <w:szCs w:val="23"/>
        </w:rPr>
        <w:t xml:space="preserve"> rispetto della disciplina vigente in materia di tracciabilità dei flussi finanziari; </w:t>
      </w:r>
    </w:p>
    <w:p w:rsidR="006F1236" w:rsidRPr="00931B79" w:rsidRDefault="006F1236" w:rsidP="00EF496B">
      <w:pPr>
        <w:jc w:val="both"/>
        <w:rPr>
          <w:rFonts w:ascii="Times New Roman" w:hAnsi="Times New Roman" w:cs="Times New Roman"/>
          <w:sz w:val="24"/>
          <w:szCs w:val="24"/>
        </w:rPr>
      </w:pPr>
    </w:p>
    <w:p w:rsidR="006F1236" w:rsidRPr="00931B79" w:rsidRDefault="006F1236" w:rsidP="00931B79">
      <w:pPr>
        <w:pStyle w:val="Corpodeltesto"/>
        <w:spacing w:before="1"/>
        <w:ind w:left="0"/>
        <w:jc w:val="left"/>
        <w:rPr>
          <w:rFonts w:ascii="Times New Roman" w:hAnsi="Times New Roman" w:cs="Times New Roman"/>
          <w:sz w:val="24"/>
          <w:szCs w:val="24"/>
        </w:rPr>
      </w:pPr>
    </w:p>
    <w:p w:rsidR="006F1236" w:rsidRDefault="006F1236" w:rsidP="00931B79">
      <w:pPr>
        <w:pStyle w:val="Heading11"/>
        <w:ind w:left="3482"/>
        <w:rPr>
          <w:rFonts w:ascii="Times New Roman" w:hAnsi="Times New Roman" w:cs="Times New Roman"/>
          <w:w w:val="120"/>
          <w:sz w:val="24"/>
          <w:szCs w:val="24"/>
        </w:rPr>
      </w:pPr>
      <w:r w:rsidRPr="00931B79">
        <w:rPr>
          <w:rFonts w:ascii="Times New Roman" w:hAnsi="Times New Roman" w:cs="Times New Roman"/>
          <w:w w:val="120"/>
          <w:sz w:val="24"/>
          <w:szCs w:val="24"/>
        </w:rPr>
        <w:t xml:space="preserve">Art. </w:t>
      </w:r>
      <w:r>
        <w:rPr>
          <w:rFonts w:ascii="Times New Roman" w:hAnsi="Times New Roman" w:cs="Times New Roman"/>
          <w:w w:val="120"/>
          <w:sz w:val="24"/>
          <w:szCs w:val="24"/>
        </w:rPr>
        <w:t>6</w:t>
      </w:r>
    </w:p>
    <w:p w:rsidR="006F1236" w:rsidRDefault="006F1236" w:rsidP="00EF496B">
      <w:pPr>
        <w:pStyle w:val="Heading11"/>
        <w:ind w:left="0" w:right="72"/>
        <w:rPr>
          <w:rFonts w:ascii="Times New Roman" w:hAnsi="Times New Roman" w:cs="Times New Roman"/>
          <w:w w:val="120"/>
          <w:sz w:val="24"/>
          <w:szCs w:val="24"/>
        </w:rPr>
      </w:pPr>
      <w:r>
        <w:rPr>
          <w:rFonts w:ascii="Times New Roman" w:hAnsi="Times New Roman" w:cs="Times New Roman"/>
          <w:w w:val="120"/>
          <w:sz w:val="24"/>
          <w:szCs w:val="24"/>
        </w:rPr>
        <w:t>(Quadro economico e risorse)</w:t>
      </w:r>
    </w:p>
    <w:p w:rsidR="006F1236" w:rsidRDefault="006F1236" w:rsidP="00F424A8">
      <w:pPr>
        <w:jc w:val="both"/>
        <w:rPr>
          <w:rFonts w:ascii="Times New Roman" w:hAnsi="Times New Roman" w:cs="Times New Roman"/>
          <w:sz w:val="24"/>
          <w:szCs w:val="24"/>
        </w:rPr>
      </w:pPr>
    </w:p>
    <w:p w:rsidR="006F1236" w:rsidRPr="00EF496B" w:rsidRDefault="006F1236" w:rsidP="00F424A8">
      <w:pPr>
        <w:jc w:val="both"/>
        <w:rPr>
          <w:rFonts w:ascii="Times New Roman" w:hAnsi="Times New Roman" w:cs="Times New Roman"/>
          <w:sz w:val="24"/>
          <w:szCs w:val="24"/>
        </w:rPr>
      </w:pPr>
      <w:r w:rsidRPr="00EF496B">
        <w:rPr>
          <w:rFonts w:ascii="Times New Roman" w:hAnsi="Times New Roman" w:cs="Times New Roman"/>
          <w:sz w:val="24"/>
          <w:szCs w:val="24"/>
        </w:rPr>
        <w:t xml:space="preserve">6.1 </w:t>
      </w:r>
      <w:r>
        <w:rPr>
          <w:rFonts w:ascii="Times New Roman" w:hAnsi="Times New Roman" w:cs="Times New Roman"/>
          <w:sz w:val="24"/>
          <w:szCs w:val="24"/>
        </w:rPr>
        <w:t xml:space="preserve"> </w:t>
      </w:r>
      <w:r w:rsidRPr="00EF496B">
        <w:rPr>
          <w:rFonts w:ascii="Times New Roman" w:hAnsi="Times New Roman" w:cs="Times New Roman"/>
          <w:sz w:val="24"/>
          <w:szCs w:val="24"/>
        </w:rPr>
        <w:t xml:space="preserve">Il Comune di </w:t>
      </w:r>
      <w:proofErr w:type="spellStart"/>
      <w:r w:rsidRPr="00EF496B">
        <w:rPr>
          <w:rFonts w:ascii="Times New Roman" w:hAnsi="Times New Roman" w:cs="Times New Roman"/>
          <w:sz w:val="24"/>
          <w:szCs w:val="24"/>
        </w:rPr>
        <w:t>Garbagnate</w:t>
      </w:r>
      <w:proofErr w:type="spellEnd"/>
      <w:r w:rsidRPr="00EF496B">
        <w:rPr>
          <w:rFonts w:ascii="Times New Roman" w:hAnsi="Times New Roman" w:cs="Times New Roman"/>
          <w:sz w:val="24"/>
          <w:szCs w:val="24"/>
        </w:rPr>
        <w:t xml:space="preserve"> Milanese, ai fini della alla realizzazione del Progetto, così come articolato nelle azioni e secondo le modalità descritte nel documento allegato, mette a disposizione </w:t>
      </w:r>
      <w:r>
        <w:rPr>
          <w:rFonts w:ascii="Times New Roman" w:hAnsi="Times New Roman" w:cs="Times New Roman"/>
          <w:sz w:val="24"/>
          <w:szCs w:val="24"/>
        </w:rPr>
        <w:t xml:space="preserve">per il periodo di durata del partenariato, </w:t>
      </w:r>
      <w:r w:rsidRPr="00EF496B">
        <w:rPr>
          <w:rFonts w:ascii="Times New Roman" w:hAnsi="Times New Roman" w:cs="Times New Roman"/>
          <w:sz w:val="24"/>
          <w:szCs w:val="24"/>
        </w:rPr>
        <w:t xml:space="preserve">le seguenti risorse </w:t>
      </w:r>
    </w:p>
    <w:p w:rsidR="006F1236" w:rsidRDefault="006F1236" w:rsidP="00EF496B">
      <w:pPr>
        <w:rPr>
          <w:rFonts w:ascii="Times New Roman" w:hAnsi="Times New Roman" w:cs="Times New Roman"/>
          <w:sz w:val="24"/>
          <w:szCs w:val="24"/>
        </w:rPr>
      </w:pPr>
    </w:p>
    <w:p w:rsidR="006F1236" w:rsidRPr="00EF496B" w:rsidRDefault="006F1236" w:rsidP="00EF496B">
      <w:pPr>
        <w:rPr>
          <w:rFonts w:ascii="Times New Roman" w:hAnsi="Times New Roman" w:cs="Times New Roman"/>
          <w:sz w:val="24"/>
          <w:szCs w:val="24"/>
        </w:rPr>
      </w:pPr>
      <w:r>
        <w:rPr>
          <w:rFonts w:ascii="Times New Roman" w:hAnsi="Times New Roman" w:cs="Times New Roman"/>
          <w:sz w:val="24"/>
          <w:szCs w:val="24"/>
        </w:rPr>
        <w:t xml:space="preserve">a) </w:t>
      </w:r>
      <w:r w:rsidRPr="00EF496B">
        <w:rPr>
          <w:rFonts w:ascii="Times New Roman" w:hAnsi="Times New Roman" w:cs="Times New Roman"/>
          <w:sz w:val="24"/>
          <w:szCs w:val="24"/>
        </w:rPr>
        <w:t>Risorse umane</w:t>
      </w:r>
    </w:p>
    <w:p w:rsidR="006F1236" w:rsidRPr="00EF496B" w:rsidRDefault="006F1236" w:rsidP="00EF496B">
      <w:pPr>
        <w:numPr>
          <w:ilvl w:val="0"/>
          <w:numId w:val="35"/>
        </w:numPr>
        <w:rPr>
          <w:rFonts w:ascii="Times New Roman" w:hAnsi="Times New Roman" w:cs="Times New Roman"/>
          <w:sz w:val="24"/>
          <w:szCs w:val="24"/>
        </w:rPr>
      </w:pPr>
      <w:r w:rsidRPr="00EF496B">
        <w:rPr>
          <w:rFonts w:ascii="Times New Roman" w:hAnsi="Times New Roman" w:cs="Times New Roman"/>
          <w:sz w:val="24"/>
          <w:szCs w:val="24"/>
        </w:rPr>
        <w:t>Direttore del Settore Servizi Sociali con funzione di indirizzo e controllo, per un monte ore annuo di.......ore, costo stimato .......................</w:t>
      </w:r>
    </w:p>
    <w:p w:rsidR="006F1236" w:rsidRPr="00EF496B" w:rsidRDefault="006F1236" w:rsidP="00EF496B">
      <w:pPr>
        <w:numPr>
          <w:ilvl w:val="0"/>
          <w:numId w:val="35"/>
        </w:numPr>
        <w:rPr>
          <w:rFonts w:ascii="Times New Roman" w:hAnsi="Times New Roman" w:cs="Times New Roman"/>
          <w:sz w:val="24"/>
          <w:szCs w:val="24"/>
        </w:rPr>
      </w:pPr>
      <w:r w:rsidRPr="00EF496B">
        <w:rPr>
          <w:rFonts w:ascii="Times New Roman" w:hAnsi="Times New Roman" w:cs="Times New Roman"/>
          <w:sz w:val="24"/>
          <w:szCs w:val="24"/>
        </w:rPr>
        <w:t>Responsabile del Servizio Giovani/Ufficio Progetti del Settore Servizi Sociali con funzione di coordinamento generale e project management per un monte ore annuo di.......ore, costo stimato .......................</w:t>
      </w:r>
    </w:p>
    <w:p w:rsidR="006F1236" w:rsidRPr="00EF496B" w:rsidRDefault="006F1236" w:rsidP="00EF496B">
      <w:pPr>
        <w:numPr>
          <w:ilvl w:val="0"/>
          <w:numId w:val="35"/>
        </w:numPr>
        <w:rPr>
          <w:rFonts w:ascii="Times New Roman" w:hAnsi="Times New Roman" w:cs="Times New Roman"/>
          <w:sz w:val="24"/>
          <w:szCs w:val="24"/>
        </w:rPr>
      </w:pPr>
      <w:r w:rsidRPr="00EF496B">
        <w:rPr>
          <w:rFonts w:ascii="Times New Roman" w:hAnsi="Times New Roman" w:cs="Times New Roman"/>
          <w:sz w:val="24"/>
          <w:szCs w:val="24"/>
        </w:rPr>
        <w:t xml:space="preserve">Educatrici (due part </w:t>
      </w:r>
      <w:proofErr w:type="spellStart"/>
      <w:r w:rsidRPr="00EF496B">
        <w:rPr>
          <w:rFonts w:ascii="Times New Roman" w:hAnsi="Times New Roman" w:cs="Times New Roman"/>
          <w:sz w:val="24"/>
          <w:szCs w:val="24"/>
        </w:rPr>
        <w:t>time</w:t>
      </w:r>
      <w:proofErr w:type="spellEnd"/>
      <w:r w:rsidRPr="00EF496B">
        <w:rPr>
          <w:rFonts w:ascii="Times New Roman" w:hAnsi="Times New Roman" w:cs="Times New Roman"/>
          <w:sz w:val="24"/>
          <w:szCs w:val="24"/>
        </w:rPr>
        <w:t xml:space="preserve">) del Servizio Giovani del Settore Servizi Sociali con funzioni operative per la gestione integrata con gli ETS partner dei servizi e degli interventi e per la promozione e gestione del raccordo di rete, a tempo pieno, costo stimato........................ . </w:t>
      </w:r>
    </w:p>
    <w:p w:rsidR="006F1236" w:rsidRPr="00EF496B" w:rsidRDefault="006F1236" w:rsidP="00EF496B">
      <w:pPr>
        <w:numPr>
          <w:ilvl w:val="0"/>
          <w:numId w:val="35"/>
        </w:numPr>
        <w:rPr>
          <w:rFonts w:ascii="Times New Roman" w:hAnsi="Times New Roman" w:cs="Times New Roman"/>
          <w:sz w:val="24"/>
          <w:szCs w:val="24"/>
        </w:rPr>
      </w:pPr>
      <w:r w:rsidRPr="00EF496B">
        <w:rPr>
          <w:rFonts w:ascii="Times New Roman" w:hAnsi="Times New Roman" w:cs="Times New Roman"/>
          <w:sz w:val="24"/>
          <w:szCs w:val="24"/>
        </w:rPr>
        <w:t>Personale amministrativo del Settore Servizi Sociali a supporto dell'attività di project management per un monte ore annuo di.......ore, costo stimato .......................</w:t>
      </w:r>
    </w:p>
    <w:p w:rsidR="006F1236" w:rsidRPr="00EF496B" w:rsidRDefault="006F1236" w:rsidP="00EF496B">
      <w:pPr>
        <w:rPr>
          <w:rFonts w:ascii="Times New Roman" w:hAnsi="Times New Roman" w:cs="Times New Roman"/>
          <w:sz w:val="24"/>
          <w:szCs w:val="24"/>
        </w:rPr>
      </w:pPr>
    </w:p>
    <w:p w:rsidR="006F1236" w:rsidRDefault="006F1236" w:rsidP="00EF496B">
      <w:pPr>
        <w:rPr>
          <w:rFonts w:ascii="Times New Roman" w:hAnsi="Times New Roman" w:cs="Times New Roman"/>
          <w:sz w:val="24"/>
          <w:szCs w:val="24"/>
        </w:rPr>
      </w:pPr>
      <w:r>
        <w:rPr>
          <w:rFonts w:ascii="Times New Roman" w:hAnsi="Times New Roman" w:cs="Times New Roman"/>
          <w:sz w:val="24"/>
          <w:szCs w:val="24"/>
        </w:rPr>
        <w:t xml:space="preserve">b) </w:t>
      </w:r>
      <w:r w:rsidRPr="00EF496B">
        <w:rPr>
          <w:rFonts w:ascii="Times New Roman" w:hAnsi="Times New Roman" w:cs="Times New Roman"/>
          <w:sz w:val="24"/>
          <w:szCs w:val="24"/>
        </w:rPr>
        <w:t xml:space="preserve">Risorse </w:t>
      </w:r>
      <w:r>
        <w:rPr>
          <w:rFonts w:ascii="Times New Roman" w:hAnsi="Times New Roman" w:cs="Times New Roman"/>
          <w:sz w:val="24"/>
          <w:szCs w:val="24"/>
        </w:rPr>
        <w:t>monetarie</w:t>
      </w:r>
    </w:p>
    <w:p w:rsidR="006F1236" w:rsidRDefault="006F1236" w:rsidP="00F424A8">
      <w:pPr>
        <w:jc w:val="both"/>
        <w:rPr>
          <w:rFonts w:ascii="Times New Roman" w:hAnsi="Times New Roman" w:cs="Times New Roman"/>
          <w:sz w:val="24"/>
          <w:szCs w:val="24"/>
        </w:rPr>
      </w:pPr>
      <w:r w:rsidRPr="00EF496B">
        <w:rPr>
          <w:rFonts w:ascii="Times New Roman" w:hAnsi="Times New Roman" w:cs="Times New Roman"/>
          <w:sz w:val="24"/>
          <w:szCs w:val="24"/>
        </w:rPr>
        <w:t xml:space="preserve">Le risorse </w:t>
      </w:r>
      <w:r>
        <w:rPr>
          <w:rFonts w:ascii="Times New Roman" w:hAnsi="Times New Roman" w:cs="Times New Roman"/>
          <w:sz w:val="24"/>
          <w:szCs w:val="24"/>
        </w:rPr>
        <w:t>monetarie</w:t>
      </w:r>
      <w:r w:rsidRPr="00EF496B">
        <w:rPr>
          <w:rFonts w:ascii="Times New Roman" w:hAnsi="Times New Roman" w:cs="Times New Roman"/>
          <w:sz w:val="24"/>
          <w:szCs w:val="24"/>
        </w:rPr>
        <w:t xml:space="preserve"> messe a disposizione dal Comune di </w:t>
      </w:r>
      <w:proofErr w:type="spellStart"/>
      <w:r w:rsidRPr="00EF496B">
        <w:rPr>
          <w:rFonts w:ascii="Times New Roman" w:hAnsi="Times New Roman" w:cs="Times New Roman"/>
          <w:sz w:val="24"/>
          <w:szCs w:val="24"/>
        </w:rPr>
        <w:t>Garbagnate</w:t>
      </w:r>
      <w:proofErr w:type="spellEnd"/>
      <w:r w:rsidRPr="00EF496B">
        <w:rPr>
          <w:rFonts w:ascii="Times New Roman" w:hAnsi="Times New Roman" w:cs="Times New Roman"/>
          <w:sz w:val="24"/>
          <w:szCs w:val="24"/>
        </w:rPr>
        <w:t xml:space="preserve"> Milanese per lo sviluppo </w:t>
      </w:r>
      <w:r>
        <w:rPr>
          <w:rFonts w:ascii="Times New Roman" w:hAnsi="Times New Roman" w:cs="Times New Roman"/>
          <w:sz w:val="24"/>
          <w:szCs w:val="24"/>
        </w:rPr>
        <w:t>del Progetto, in relazione alla durata prevista del partenariato (termine stimato al 31/07/2026),</w:t>
      </w:r>
      <w:r w:rsidRPr="00EF496B">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EF496B">
        <w:rPr>
          <w:rFonts w:ascii="Times New Roman" w:hAnsi="Times New Roman" w:cs="Times New Roman"/>
          <w:sz w:val="24"/>
          <w:szCs w:val="24"/>
        </w:rPr>
        <w:t>mmontano a comples</w:t>
      </w:r>
      <w:r>
        <w:rPr>
          <w:rFonts w:ascii="Times New Roman" w:hAnsi="Times New Roman" w:cs="Times New Roman"/>
          <w:sz w:val="24"/>
          <w:szCs w:val="24"/>
        </w:rPr>
        <w:t>s</w:t>
      </w:r>
      <w:r w:rsidRPr="00EF496B">
        <w:rPr>
          <w:rFonts w:ascii="Times New Roman" w:hAnsi="Times New Roman" w:cs="Times New Roman"/>
          <w:sz w:val="24"/>
          <w:szCs w:val="24"/>
        </w:rPr>
        <w:t xml:space="preserve">ivi </w:t>
      </w:r>
      <w:r>
        <w:rPr>
          <w:rFonts w:ascii="Times New Roman" w:hAnsi="Times New Roman" w:cs="Times New Roman"/>
          <w:sz w:val="24"/>
          <w:szCs w:val="24"/>
        </w:rPr>
        <w:t xml:space="preserve"> € 335.000,00.  </w:t>
      </w:r>
    </w:p>
    <w:p w:rsidR="006F1236" w:rsidRDefault="006F1236" w:rsidP="00F424A8">
      <w:pPr>
        <w:jc w:val="both"/>
        <w:rPr>
          <w:rFonts w:ascii="Times New Roman" w:hAnsi="Times New Roman" w:cs="Times New Roman"/>
          <w:sz w:val="24"/>
          <w:szCs w:val="24"/>
        </w:rPr>
      </w:pPr>
      <w:r w:rsidRPr="00EF496B">
        <w:rPr>
          <w:rFonts w:ascii="Times New Roman" w:hAnsi="Times New Roman" w:cs="Times New Roman"/>
          <w:sz w:val="24"/>
          <w:szCs w:val="24"/>
        </w:rPr>
        <w:t xml:space="preserve">Dette risorse risultano ripartite come indicato nel prospetto che segue: </w:t>
      </w:r>
    </w:p>
    <w:p w:rsidR="006F1236" w:rsidRPr="00142444" w:rsidRDefault="006F1236" w:rsidP="00CF0885">
      <w:pPr>
        <w:rPr>
          <w:rFonts w:ascii="Times New Roman" w:hAnsi="Times New Roman" w:cs="Times New Roman"/>
          <w:sz w:val="20"/>
          <w:szCs w:val="20"/>
        </w:rPr>
      </w:pPr>
    </w:p>
    <w:tbl>
      <w:tblPr>
        <w:tblW w:w="2382" w:type="pct"/>
        <w:tblCellMar>
          <w:left w:w="70" w:type="dxa"/>
          <w:right w:w="70" w:type="dxa"/>
        </w:tblCellMar>
        <w:tblLook w:val="0000"/>
      </w:tblPr>
      <w:tblGrid>
        <w:gridCol w:w="3091"/>
        <w:gridCol w:w="1569"/>
      </w:tblGrid>
      <w:tr w:rsidR="00CF0885" w:rsidRPr="00142444" w:rsidTr="00CF0885">
        <w:trPr>
          <w:trHeight w:val="255"/>
        </w:trPr>
        <w:tc>
          <w:tcPr>
            <w:tcW w:w="3317" w:type="pct"/>
            <w:tcBorders>
              <w:top w:val="single" w:sz="4" w:space="0" w:color="000000"/>
              <w:left w:val="single" w:sz="4" w:space="0" w:color="000000"/>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Pr>
                <w:rFonts w:ascii="Times New Roman" w:hAnsi="Times New Roman" w:cs="Times New Roman"/>
                <w:sz w:val="20"/>
                <w:szCs w:val="20"/>
                <w:lang w:eastAsia="it-IT"/>
              </w:rPr>
              <w:t>Bilancio Pluriennale 2021-2023</w:t>
            </w:r>
          </w:p>
        </w:tc>
        <w:tc>
          <w:tcPr>
            <w:tcW w:w="1683" w:type="pct"/>
            <w:tcBorders>
              <w:top w:val="single" w:sz="4" w:space="0" w:color="000000"/>
              <w:left w:val="nil"/>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Totale</w:t>
            </w:r>
          </w:p>
        </w:tc>
      </w:tr>
      <w:tr w:rsidR="00CF0885" w:rsidRPr="00142444" w:rsidTr="00CF0885">
        <w:trPr>
          <w:trHeight w:val="255"/>
        </w:trPr>
        <w:tc>
          <w:tcPr>
            <w:tcW w:w="3317" w:type="pct"/>
            <w:tcBorders>
              <w:top w:val="nil"/>
              <w:left w:val="single" w:sz="4" w:space="0" w:color="000000"/>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1/08/2021-31/12/2021</w:t>
            </w:r>
          </w:p>
        </w:tc>
        <w:tc>
          <w:tcPr>
            <w:tcW w:w="1683" w:type="pct"/>
            <w:tcBorders>
              <w:top w:val="nil"/>
              <w:left w:val="nil"/>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26.500,00</w:t>
            </w:r>
          </w:p>
        </w:tc>
      </w:tr>
      <w:tr w:rsidR="00CF0885" w:rsidRPr="00142444" w:rsidTr="00CF0885">
        <w:trPr>
          <w:trHeight w:val="255"/>
        </w:trPr>
        <w:tc>
          <w:tcPr>
            <w:tcW w:w="3317" w:type="pct"/>
            <w:tcBorders>
              <w:top w:val="nil"/>
              <w:left w:val="single" w:sz="4" w:space="0" w:color="000000"/>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1/01/2022-31/12/2022</w:t>
            </w:r>
          </w:p>
        </w:tc>
        <w:tc>
          <w:tcPr>
            <w:tcW w:w="1683" w:type="pct"/>
            <w:tcBorders>
              <w:top w:val="nil"/>
              <w:left w:val="nil"/>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67.000,00</w:t>
            </w:r>
          </w:p>
        </w:tc>
      </w:tr>
      <w:tr w:rsidR="00CF0885" w:rsidRPr="00142444" w:rsidTr="00CF0885">
        <w:trPr>
          <w:trHeight w:val="255"/>
        </w:trPr>
        <w:tc>
          <w:tcPr>
            <w:tcW w:w="3317" w:type="pct"/>
            <w:tcBorders>
              <w:top w:val="nil"/>
              <w:left w:val="single" w:sz="4" w:space="0" w:color="000000"/>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1/01/2023-31/12/2023</w:t>
            </w:r>
          </w:p>
        </w:tc>
        <w:tc>
          <w:tcPr>
            <w:tcW w:w="1683" w:type="pct"/>
            <w:tcBorders>
              <w:top w:val="nil"/>
              <w:left w:val="nil"/>
              <w:bottom w:val="single" w:sz="4" w:space="0" w:color="000000"/>
              <w:right w:val="single" w:sz="4" w:space="0" w:color="000000"/>
            </w:tcBorders>
            <w:vAlign w:val="center"/>
          </w:tcPr>
          <w:p w:rsidR="00CF0885" w:rsidRPr="00142444" w:rsidRDefault="00CF0885" w:rsidP="00CF0885">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67.000,00</w:t>
            </w:r>
          </w:p>
        </w:tc>
      </w:tr>
    </w:tbl>
    <w:p w:rsidR="006F1236" w:rsidRPr="00F424A8" w:rsidRDefault="006F1236" w:rsidP="00F424A8">
      <w:pPr>
        <w:widowControl/>
        <w:autoSpaceDE/>
        <w:autoSpaceDN/>
        <w:spacing w:before="100" w:beforeAutospacing="1"/>
        <w:rPr>
          <w:rFonts w:ascii="Times New Roman" w:hAnsi="Times New Roman" w:cs="Times New Roman"/>
          <w:sz w:val="24"/>
          <w:szCs w:val="24"/>
          <w:lang w:eastAsia="it-IT"/>
        </w:rPr>
      </w:pPr>
      <w:r w:rsidRPr="00F424A8">
        <w:rPr>
          <w:rFonts w:ascii="Times New Roman" w:hAnsi="Times New Roman" w:cs="Times New Roman"/>
          <w:sz w:val="24"/>
          <w:szCs w:val="24"/>
          <w:lang w:eastAsia="it-IT"/>
        </w:rPr>
        <w:t>Gli importi individuati per gli anni successivi saranno resi disponibili per il successivo periodo ai medesimi capitoli nelle seguenti disponibilità</w:t>
      </w:r>
      <w:r>
        <w:rPr>
          <w:rFonts w:ascii="Times New Roman" w:hAnsi="Times New Roman" w:cs="Times New Roman"/>
          <w:sz w:val="24"/>
          <w:szCs w:val="24"/>
          <w:lang w:eastAsia="it-IT"/>
        </w:rPr>
        <w:t>.</w:t>
      </w:r>
    </w:p>
    <w:p w:rsidR="006F1236" w:rsidRDefault="006F1236"/>
    <w:tbl>
      <w:tblPr>
        <w:tblW w:w="2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1"/>
        <w:gridCol w:w="1569"/>
      </w:tblGrid>
      <w:tr w:rsidR="00CF0885" w:rsidRPr="00142444" w:rsidTr="00CF0885">
        <w:trPr>
          <w:trHeight w:val="255"/>
        </w:trPr>
        <w:tc>
          <w:tcPr>
            <w:tcW w:w="3317" w:type="pct"/>
          </w:tcPr>
          <w:p w:rsidR="00CF0885" w:rsidRPr="00142444" w:rsidRDefault="00CF0885" w:rsidP="00142444">
            <w:pPr>
              <w:widowControl/>
              <w:autoSpaceDE/>
              <w:autoSpaceDN/>
              <w:rPr>
                <w:rFonts w:ascii="Times New Roman" w:hAnsi="Times New Roman" w:cs="Times New Roman"/>
                <w:sz w:val="20"/>
                <w:szCs w:val="20"/>
                <w:lang w:eastAsia="it-IT"/>
              </w:rPr>
            </w:pPr>
            <w:r>
              <w:rPr>
                <w:rFonts w:ascii="Times New Roman" w:hAnsi="Times New Roman" w:cs="Times New Roman"/>
                <w:sz w:val="20"/>
                <w:szCs w:val="20"/>
                <w:lang w:eastAsia="it-IT"/>
              </w:rPr>
              <w:lastRenderedPageBreak/>
              <w:t>Previsione stanziamenti</w:t>
            </w:r>
          </w:p>
        </w:tc>
        <w:tc>
          <w:tcPr>
            <w:tcW w:w="1683"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Totale</w:t>
            </w:r>
          </w:p>
        </w:tc>
      </w:tr>
      <w:tr w:rsidR="00CF0885" w:rsidRPr="00142444" w:rsidTr="00CF0885">
        <w:trPr>
          <w:trHeight w:val="255"/>
        </w:trPr>
        <w:tc>
          <w:tcPr>
            <w:tcW w:w="3317"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1/01/2024 -31/12/2024</w:t>
            </w:r>
          </w:p>
        </w:tc>
        <w:tc>
          <w:tcPr>
            <w:tcW w:w="1683"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xml:space="preserve"> €   67.000,00 </w:t>
            </w:r>
          </w:p>
        </w:tc>
      </w:tr>
      <w:tr w:rsidR="00CF0885" w:rsidRPr="00142444" w:rsidTr="00CF0885">
        <w:trPr>
          <w:trHeight w:val="255"/>
        </w:trPr>
        <w:tc>
          <w:tcPr>
            <w:tcW w:w="3317"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1/01/2025 -31/12/2025</w:t>
            </w:r>
          </w:p>
        </w:tc>
        <w:tc>
          <w:tcPr>
            <w:tcW w:w="1683"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xml:space="preserve"> €   67.000,00 </w:t>
            </w:r>
          </w:p>
        </w:tc>
      </w:tr>
      <w:tr w:rsidR="00CF0885" w:rsidRPr="00142444" w:rsidTr="00CF0885">
        <w:trPr>
          <w:trHeight w:val="255"/>
        </w:trPr>
        <w:tc>
          <w:tcPr>
            <w:tcW w:w="3317"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1/01/2026-31/07/2026</w:t>
            </w:r>
          </w:p>
        </w:tc>
        <w:tc>
          <w:tcPr>
            <w:tcW w:w="1683" w:type="pct"/>
          </w:tcPr>
          <w:p w:rsidR="00CF0885" w:rsidRPr="00142444" w:rsidRDefault="00CF0885" w:rsidP="00142444">
            <w:pPr>
              <w:widowControl/>
              <w:autoSpaceDE/>
              <w:autoSpaceDN/>
              <w:rPr>
                <w:rFonts w:ascii="Times New Roman" w:hAnsi="Times New Roman" w:cs="Times New Roman"/>
                <w:sz w:val="20"/>
                <w:szCs w:val="20"/>
                <w:lang w:eastAsia="it-IT"/>
              </w:rPr>
            </w:pPr>
            <w:r w:rsidRPr="00142444">
              <w:rPr>
                <w:rFonts w:ascii="Times New Roman" w:hAnsi="Times New Roman" w:cs="Times New Roman"/>
                <w:sz w:val="20"/>
                <w:szCs w:val="20"/>
                <w:lang w:eastAsia="it-IT"/>
              </w:rPr>
              <w:t xml:space="preserve"> €   40.500,00 </w:t>
            </w:r>
          </w:p>
        </w:tc>
      </w:tr>
    </w:tbl>
    <w:p w:rsidR="006F1236" w:rsidRPr="006A32F6" w:rsidRDefault="006F1236" w:rsidP="006A32F6">
      <w:pPr>
        <w:jc w:val="both"/>
        <w:rPr>
          <w:rFonts w:ascii="Times New Roman" w:hAnsi="Times New Roman" w:cs="Times New Roman"/>
          <w:sz w:val="24"/>
          <w:szCs w:val="24"/>
        </w:rPr>
      </w:pPr>
    </w:p>
    <w:p w:rsidR="006F1236" w:rsidRPr="006A32F6" w:rsidRDefault="006F1236" w:rsidP="006A32F6">
      <w:pPr>
        <w:pStyle w:val="NormaleWeb"/>
        <w:spacing w:before="0" w:beforeAutospacing="0" w:after="0"/>
      </w:pPr>
      <w:r w:rsidRPr="006A32F6">
        <w:t xml:space="preserve">Le risorse monetarie messe a disposizione dal Comune di </w:t>
      </w:r>
      <w:proofErr w:type="spellStart"/>
      <w:r w:rsidRPr="006A32F6">
        <w:t>Garbagnate</w:t>
      </w:r>
      <w:proofErr w:type="spellEnd"/>
      <w:r w:rsidRPr="006A32F6">
        <w:t xml:space="preserve"> Milanese, in ragione della natura giuridica della </w:t>
      </w:r>
      <w:proofErr w:type="spellStart"/>
      <w:r w:rsidRPr="006A32F6">
        <w:t>co-progettazione</w:t>
      </w:r>
      <w:proofErr w:type="spellEnd"/>
      <w:r w:rsidRPr="006A32F6">
        <w:t xml:space="preserve"> e del rapporto di collaborazione che si attiva con gli ETS, non hanno carattere di corrispettivo, ma sono da ricondurre ai contributi, disciplinati dall’art. 12 della legge n. 241/1990.</w:t>
      </w:r>
    </w:p>
    <w:p w:rsidR="006F1236" w:rsidRPr="006A32F6" w:rsidRDefault="006F1236" w:rsidP="006A32F6">
      <w:pPr>
        <w:pStyle w:val="NormaleWeb"/>
        <w:spacing w:before="0" w:beforeAutospacing="0" w:after="0"/>
      </w:pPr>
      <w:r w:rsidRPr="006A32F6">
        <w:t xml:space="preserve">Sono considerate spese ammissibili ai fini della rendicontazione le spese sostenute per garantire le attività e gli standard minimi richiesti per il funzionamento dei servizi oggetto di </w:t>
      </w:r>
      <w:proofErr w:type="spellStart"/>
      <w:r w:rsidRPr="006A32F6">
        <w:t>co-progettazione</w:t>
      </w:r>
      <w:proofErr w:type="spellEnd"/>
      <w:r w:rsidRPr="006A32F6">
        <w:t xml:space="preserve">, nello specifico: </w:t>
      </w:r>
    </w:p>
    <w:p w:rsidR="006F1236" w:rsidRPr="006A32F6" w:rsidRDefault="006F1236" w:rsidP="006A32F6">
      <w:pPr>
        <w:pStyle w:val="NormaleWeb"/>
        <w:numPr>
          <w:ilvl w:val="0"/>
          <w:numId w:val="38"/>
        </w:numPr>
        <w:spacing w:before="0" w:beforeAutospacing="0" w:after="0"/>
      </w:pPr>
      <w:r w:rsidRPr="006A32F6">
        <w:t>le spese per il personale impiegato direttamente nella realizzazione del progetto</w:t>
      </w:r>
    </w:p>
    <w:p w:rsidR="006F1236" w:rsidRPr="006A32F6" w:rsidRDefault="006F1236" w:rsidP="006A32F6">
      <w:pPr>
        <w:pStyle w:val="NormaleWeb"/>
        <w:numPr>
          <w:ilvl w:val="0"/>
          <w:numId w:val="38"/>
        </w:numPr>
        <w:spacing w:before="0" w:beforeAutospacing="0" w:after="0"/>
      </w:pPr>
      <w:r w:rsidRPr="006A32F6">
        <w:t xml:space="preserve">i costi per la gestione dei rapporti con il Comune di </w:t>
      </w:r>
      <w:proofErr w:type="spellStart"/>
      <w:r w:rsidRPr="006A32F6">
        <w:t>Garbagnate</w:t>
      </w:r>
      <w:proofErr w:type="spellEnd"/>
      <w:r w:rsidRPr="006A32F6">
        <w:t xml:space="preserve"> Milanese, l’organizzazione e il coordinamento operativo dei servizi</w:t>
      </w:r>
    </w:p>
    <w:p w:rsidR="006F1236" w:rsidRPr="006A32F6" w:rsidRDefault="006F1236" w:rsidP="006A32F6">
      <w:pPr>
        <w:pStyle w:val="NormaleWeb"/>
        <w:numPr>
          <w:ilvl w:val="0"/>
          <w:numId w:val="38"/>
        </w:numPr>
        <w:spacing w:before="0" w:beforeAutospacing="0" w:after="0"/>
      </w:pPr>
      <w:r w:rsidRPr="006A32F6">
        <w:t>le spese per i materiali di consumo e per piccole attrezzature (esclusi i beni ammortizzabili e le spese per investimento)</w:t>
      </w:r>
    </w:p>
    <w:p w:rsidR="006F1236" w:rsidRPr="006A32F6" w:rsidRDefault="006F1236" w:rsidP="006A32F6">
      <w:pPr>
        <w:pStyle w:val="NormaleWeb"/>
        <w:numPr>
          <w:ilvl w:val="0"/>
          <w:numId w:val="38"/>
        </w:numPr>
        <w:spacing w:before="0" w:beforeAutospacing="0" w:after="0"/>
      </w:pPr>
      <w:r w:rsidRPr="006A32F6">
        <w:t>ogni altra voce di costo direttamente riconducibile alla realizzazione del progetto concordato.</w:t>
      </w:r>
    </w:p>
    <w:p w:rsidR="006F1236" w:rsidRPr="006A32F6" w:rsidRDefault="006F1236" w:rsidP="006A32F6">
      <w:pPr>
        <w:pStyle w:val="NormaleWeb"/>
        <w:spacing w:before="0" w:beforeAutospacing="0" w:after="0"/>
      </w:pPr>
      <w:r w:rsidRPr="006A32F6">
        <w:t xml:space="preserve">Gli importi a contributo quantificati non costituiscono impegno per il Comune e corrispondono alla dimensione media delle spese stimate sulla base delle attività e degli standard minimi richiesti per lo sviluppo e il raggiungimento degli obiettivi del Progetto. </w:t>
      </w:r>
    </w:p>
    <w:p w:rsidR="006F1236" w:rsidRPr="006A32F6" w:rsidRDefault="006F1236" w:rsidP="006A32F6">
      <w:pPr>
        <w:jc w:val="both"/>
        <w:rPr>
          <w:rFonts w:ascii="Times New Roman" w:hAnsi="Times New Roman" w:cs="Times New Roman"/>
          <w:sz w:val="24"/>
          <w:szCs w:val="24"/>
        </w:rPr>
      </w:pPr>
      <w:r w:rsidRPr="006A32F6">
        <w:rPr>
          <w:rFonts w:ascii="Times New Roman" w:hAnsi="Times New Roman" w:cs="Times New Roman"/>
          <w:sz w:val="24"/>
          <w:szCs w:val="24"/>
        </w:rPr>
        <w:t xml:space="preserve">Il Comune, in relazione ai vincoli di finanza pubblica o al mancato introito di finanziamenti attesi, si riserva di disporre il ridimensionamento del budget, o la cessazione dei servizi ed interventi con preavviso di almeno tre mesi. Analogamente il Comune si riserva, a fronte di nuove e sopravvenute esigenze e/o di risorse aggiuntive derivanti da Fondi Pubblici dedicati, di concordare con gli ETS partner l’estensione di uno o più attività, alle stesse modalità e condizioni previste in Convenzione e dal Progetto. </w:t>
      </w:r>
    </w:p>
    <w:p w:rsidR="006F1236" w:rsidRPr="006A32F6" w:rsidRDefault="006F1236" w:rsidP="006A32F6">
      <w:pPr>
        <w:jc w:val="both"/>
        <w:rPr>
          <w:rFonts w:ascii="Times New Roman" w:hAnsi="Times New Roman" w:cs="Times New Roman"/>
          <w:sz w:val="24"/>
          <w:szCs w:val="24"/>
        </w:rPr>
      </w:pPr>
    </w:p>
    <w:p w:rsidR="006F1236" w:rsidRPr="006A32F6" w:rsidRDefault="006F1236" w:rsidP="006A32F6">
      <w:pPr>
        <w:jc w:val="both"/>
        <w:rPr>
          <w:rFonts w:ascii="Times New Roman" w:hAnsi="Times New Roman" w:cs="Times New Roman"/>
          <w:sz w:val="24"/>
          <w:szCs w:val="24"/>
        </w:rPr>
      </w:pPr>
      <w:r w:rsidRPr="006A32F6">
        <w:rPr>
          <w:rFonts w:ascii="Times New Roman" w:hAnsi="Times New Roman" w:cs="Times New Roman"/>
          <w:sz w:val="24"/>
          <w:szCs w:val="24"/>
        </w:rPr>
        <w:t xml:space="preserve">c) Altre risorse economiche </w:t>
      </w:r>
    </w:p>
    <w:p w:rsidR="006F1236" w:rsidRPr="006A32F6" w:rsidRDefault="006F1236" w:rsidP="006A32F6">
      <w:pPr>
        <w:ind w:left="-142"/>
        <w:jc w:val="both"/>
        <w:rPr>
          <w:rFonts w:ascii="Times New Roman" w:hAnsi="Times New Roman" w:cs="Times New Roman"/>
          <w:sz w:val="24"/>
          <w:szCs w:val="24"/>
        </w:rPr>
      </w:pPr>
    </w:p>
    <w:p w:rsidR="006F1236" w:rsidRDefault="006F1236" w:rsidP="006A32F6">
      <w:pPr>
        <w:ind w:left="-142"/>
        <w:jc w:val="both"/>
        <w:rPr>
          <w:rFonts w:ascii="Times New Roman" w:hAnsi="Times New Roman" w:cs="Times New Roman"/>
          <w:sz w:val="24"/>
          <w:szCs w:val="24"/>
        </w:rPr>
      </w:pPr>
      <w:r w:rsidRPr="006A32F6">
        <w:rPr>
          <w:rFonts w:ascii="Times New Roman" w:hAnsi="Times New Roman" w:cs="Times New Roman"/>
          <w:sz w:val="24"/>
          <w:szCs w:val="24"/>
        </w:rPr>
        <w:t xml:space="preserve">Tra le risorse monetarie messe a disposizione dal Comune, sono da considerare, ai fini della realizzazione del Progetto: </w:t>
      </w:r>
    </w:p>
    <w:p w:rsidR="006F1236" w:rsidRPr="006A32F6" w:rsidRDefault="006F1236" w:rsidP="006A32F6">
      <w:pPr>
        <w:ind w:left="-142"/>
        <w:jc w:val="both"/>
        <w:rPr>
          <w:rFonts w:ascii="Times New Roman" w:hAnsi="Times New Roman" w:cs="Times New Roman"/>
          <w:sz w:val="24"/>
          <w:szCs w:val="24"/>
        </w:rPr>
      </w:pPr>
    </w:p>
    <w:p w:rsidR="006F1236" w:rsidRDefault="006F1236" w:rsidP="006A32F6">
      <w:pPr>
        <w:pStyle w:val="NormaleWeb"/>
        <w:spacing w:before="0" w:beforeAutospacing="0" w:after="0"/>
      </w:pPr>
      <w:r w:rsidRPr="006A32F6">
        <w:t xml:space="preserve">- gli introiti derivanti dalla vendita dei turni di prova della Sala prove comunale Prova Microfono, stimati complessivamente in € 5.000,00 annui - fermo restando che il costo di ciascun turno di prova dovrà essere concordato il Comune di </w:t>
      </w:r>
      <w:proofErr w:type="spellStart"/>
      <w:r w:rsidRPr="006A32F6">
        <w:t>Garbagnate</w:t>
      </w:r>
      <w:proofErr w:type="spellEnd"/>
      <w:r w:rsidRPr="006A32F6">
        <w:t xml:space="preserve"> Milanese, sulla base del principio di sostenibilità ed economicità, al fine di garantire accesso anche di bassa soglia al servizio e mantenere la sua funzione sociale;</w:t>
      </w:r>
    </w:p>
    <w:p w:rsidR="006F1236" w:rsidRPr="006A32F6" w:rsidRDefault="006F1236" w:rsidP="006A32F6">
      <w:pPr>
        <w:pStyle w:val="NormaleWeb"/>
        <w:spacing w:before="0" w:beforeAutospacing="0" w:after="0"/>
      </w:pPr>
    </w:p>
    <w:p w:rsidR="006F1236" w:rsidRDefault="006F1236" w:rsidP="006A32F6">
      <w:pPr>
        <w:pStyle w:val="NormaleWeb"/>
        <w:spacing w:before="0" w:beforeAutospacing="0" w:after="0"/>
      </w:pPr>
      <w:r w:rsidRPr="006A32F6">
        <w:t>- altri eventuali introiti derivanti dalla compartecipazione alla spesa da parte dei fruitori delle proposte aggiuntive alle a</w:t>
      </w:r>
      <w:r w:rsidRPr="006A32F6">
        <w:rPr>
          <w:u w:val="single"/>
        </w:rPr>
        <w:t>ttività minime da sviluppare.</w:t>
      </w:r>
      <w:r w:rsidRPr="006A32F6">
        <w:t xml:space="preserve"> Gli importi delle quote di compartecipazione alla spese per le attività aggiuntive, dovranno essere preventivamente concordati all'interno del partenariato e con il Comune di </w:t>
      </w:r>
      <w:proofErr w:type="spellStart"/>
      <w:r w:rsidRPr="006A32F6">
        <w:t>Garbagnate</w:t>
      </w:r>
      <w:proofErr w:type="spellEnd"/>
      <w:r w:rsidRPr="006A32F6">
        <w:t xml:space="preserve"> Milanese.</w:t>
      </w:r>
    </w:p>
    <w:p w:rsidR="006F1236" w:rsidRPr="006A32F6" w:rsidRDefault="006F1236" w:rsidP="006A32F6">
      <w:pPr>
        <w:pStyle w:val="NormaleWeb"/>
        <w:spacing w:before="0" w:beforeAutospacing="0" w:after="0"/>
      </w:pPr>
    </w:p>
    <w:p w:rsidR="006F1236" w:rsidRPr="006A32F6" w:rsidRDefault="006F1236" w:rsidP="006A32F6">
      <w:pPr>
        <w:pStyle w:val="NormaleWeb"/>
        <w:spacing w:before="0" w:beforeAutospacing="0" w:after="0"/>
      </w:pPr>
      <w:r w:rsidRPr="006A32F6">
        <w:rPr>
          <w:u w:val="single"/>
        </w:rPr>
        <w:t>c) Risorse logistiche e strumentali</w:t>
      </w:r>
    </w:p>
    <w:p w:rsidR="006F1236" w:rsidRPr="006A32F6" w:rsidRDefault="006F1236" w:rsidP="006A32F6">
      <w:pPr>
        <w:pStyle w:val="NormaleWeb"/>
        <w:spacing w:before="0" w:beforeAutospacing="0" w:after="0"/>
      </w:pPr>
      <w:r w:rsidRPr="006A32F6">
        <w:t xml:space="preserve">Il Comune destina altresì alla realizzazione del Progetto, i seguenti locali dotati di arredi e attrezzature: </w:t>
      </w:r>
    </w:p>
    <w:p w:rsidR="006F1236" w:rsidRDefault="006F1236" w:rsidP="006A32F6">
      <w:pPr>
        <w:pStyle w:val="NormaleWeb"/>
        <w:numPr>
          <w:ilvl w:val="0"/>
          <w:numId w:val="40"/>
        </w:numPr>
        <w:spacing w:before="0" w:beforeAutospacing="0" w:after="0"/>
        <w:jc w:val="both"/>
      </w:pPr>
      <w:r w:rsidRPr="006A32F6">
        <w:t xml:space="preserve">Ludoteca del Centro Polifunzionale Il Sole, sita in Via Stelvio nella frazione di </w:t>
      </w:r>
      <w:proofErr w:type="spellStart"/>
      <w:r w:rsidRPr="006A32F6">
        <w:t>Bariana</w:t>
      </w:r>
      <w:proofErr w:type="spellEnd"/>
      <w:r>
        <w:t xml:space="preserve">. </w:t>
      </w:r>
      <w:r w:rsidRPr="006A32F6">
        <w:t xml:space="preserve"> </w:t>
      </w:r>
    </w:p>
    <w:p w:rsidR="006F1236" w:rsidRPr="003229BD" w:rsidRDefault="006F1236" w:rsidP="003229BD">
      <w:pPr>
        <w:ind w:left="540"/>
        <w:jc w:val="both"/>
        <w:rPr>
          <w:rFonts w:ascii="Times New Roman" w:hAnsi="Times New Roman" w:cs="Times New Roman"/>
          <w:sz w:val="24"/>
          <w:szCs w:val="24"/>
        </w:rPr>
      </w:pPr>
      <w:r w:rsidRPr="003229BD">
        <w:rPr>
          <w:rFonts w:ascii="Times New Roman" w:hAnsi="Times New Roman" w:cs="Times New Roman"/>
          <w:sz w:val="24"/>
          <w:szCs w:val="24"/>
        </w:rPr>
        <w:t xml:space="preserve">Si tratta di una porzione dell’immobile di proprietà comunale denominato “Centro Polifunzionale Il Sole”, posto a ridosso dell’inizio della frazione di </w:t>
      </w:r>
      <w:proofErr w:type="spellStart"/>
      <w:r w:rsidRPr="003229BD">
        <w:rPr>
          <w:rFonts w:ascii="Times New Roman" w:hAnsi="Times New Roman" w:cs="Times New Roman"/>
          <w:sz w:val="24"/>
          <w:szCs w:val="24"/>
        </w:rPr>
        <w:t>Bariana</w:t>
      </w:r>
      <w:proofErr w:type="spellEnd"/>
      <w:r w:rsidRPr="003229BD">
        <w:rPr>
          <w:rFonts w:ascii="Times New Roman" w:hAnsi="Times New Roman" w:cs="Times New Roman"/>
          <w:sz w:val="24"/>
          <w:szCs w:val="24"/>
        </w:rPr>
        <w:t xml:space="preserve"> in un ampia zona </w:t>
      </w:r>
      <w:r w:rsidRPr="003229BD">
        <w:rPr>
          <w:rFonts w:ascii="Times New Roman" w:hAnsi="Times New Roman" w:cs="Times New Roman"/>
          <w:sz w:val="24"/>
          <w:szCs w:val="24"/>
        </w:rPr>
        <w:lastRenderedPageBreak/>
        <w:t xml:space="preserve">a verde e costruito tra gli anni 2006/2007. </w:t>
      </w:r>
    </w:p>
    <w:p w:rsidR="006F1236" w:rsidRPr="003229BD" w:rsidRDefault="006F1236" w:rsidP="003229BD">
      <w:pPr>
        <w:ind w:left="540"/>
        <w:jc w:val="both"/>
        <w:rPr>
          <w:rFonts w:ascii="Times New Roman" w:hAnsi="Times New Roman" w:cs="Times New Roman"/>
          <w:sz w:val="24"/>
          <w:szCs w:val="24"/>
        </w:rPr>
      </w:pPr>
      <w:r w:rsidRPr="003229BD">
        <w:rPr>
          <w:rFonts w:ascii="Times New Roman" w:hAnsi="Times New Roman" w:cs="Times New Roman"/>
          <w:sz w:val="24"/>
          <w:szCs w:val="24"/>
        </w:rPr>
        <w:t>Si tratta di uno stabile costruito secondo i principi della bio-architettura; una costruzione interamente in legno: struttura portante in lamellare e pareti multistrato composte da legno, materassini di fibre vegetali e pannelli in materiali naturali. La conservazione generale dell’immobile è buona</w:t>
      </w:r>
    </w:p>
    <w:p w:rsidR="006F1236" w:rsidRDefault="006F1236" w:rsidP="003229BD">
      <w:pPr>
        <w:ind w:left="540"/>
        <w:jc w:val="both"/>
        <w:rPr>
          <w:rFonts w:ascii="Times New Roman" w:hAnsi="Times New Roman" w:cs="Times New Roman"/>
          <w:sz w:val="24"/>
          <w:szCs w:val="24"/>
        </w:rPr>
      </w:pPr>
      <w:r w:rsidRPr="003229BD">
        <w:rPr>
          <w:rFonts w:ascii="Times New Roman" w:hAnsi="Times New Roman" w:cs="Times New Roman"/>
          <w:sz w:val="24"/>
          <w:szCs w:val="24"/>
        </w:rPr>
        <w:t xml:space="preserve">La Ludoteca comprende un unico grande spazio indiviso che si sviluppa su una superficie lorda di circa 140,00 mq, destinato ad ospitare persone per attività educative formative e ludiche. La dotazione dei servizi, oltre a quello piccolo inserito negli spazi fa riferimento a quelli ubicati nella zona di accesso comune dell’edificio. La Ludoteca è arredata di armadi, tavoli, scaffali, sedie ed altri piccoli accessori. In un piccolo vano ricavato dal corpo centrale e in corrispondenza della torre dell’ascensore si è creata una rientranza idonea  all’organizzazione di una eventuale zona cottura. Lo spazio della Ludoteca ha a disposizione una porzione di giardino, ad uso esclusivo e recintato, visibile dalle ampie vetrate che contornano la sala. </w:t>
      </w:r>
    </w:p>
    <w:p w:rsidR="006F1236" w:rsidRPr="003229BD" w:rsidRDefault="006F1236" w:rsidP="003229BD">
      <w:pPr>
        <w:ind w:left="540"/>
        <w:jc w:val="both"/>
        <w:rPr>
          <w:rFonts w:ascii="Times New Roman" w:hAnsi="Times New Roman" w:cs="Times New Roman"/>
          <w:b/>
          <w:sz w:val="24"/>
          <w:szCs w:val="24"/>
        </w:rPr>
      </w:pPr>
      <w:r w:rsidRPr="003229BD">
        <w:rPr>
          <w:rFonts w:ascii="Times New Roman" w:hAnsi="Times New Roman" w:cs="Times New Roman"/>
          <w:b/>
          <w:sz w:val="24"/>
          <w:szCs w:val="24"/>
        </w:rPr>
        <w:t xml:space="preserve">Temporaneamente, per </w:t>
      </w:r>
      <w:r>
        <w:rPr>
          <w:rFonts w:ascii="Times New Roman" w:hAnsi="Times New Roman" w:cs="Times New Roman"/>
          <w:b/>
          <w:sz w:val="24"/>
          <w:szCs w:val="24"/>
        </w:rPr>
        <w:t>lasciare lo spazio</w:t>
      </w:r>
      <w:r w:rsidRPr="003229BD">
        <w:rPr>
          <w:rFonts w:ascii="Times New Roman" w:hAnsi="Times New Roman" w:cs="Times New Roman"/>
          <w:b/>
          <w:sz w:val="24"/>
          <w:szCs w:val="24"/>
        </w:rPr>
        <w:t xml:space="preserve"> ad una classe della scuola primaria Q. Profili per esigenz</w:t>
      </w:r>
      <w:r>
        <w:rPr>
          <w:rFonts w:ascii="Times New Roman" w:hAnsi="Times New Roman" w:cs="Times New Roman"/>
          <w:b/>
          <w:sz w:val="24"/>
          <w:szCs w:val="24"/>
        </w:rPr>
        <w:t>e legate all’emergenza COVID19</w:t>
      </w:r>
      <w:r w:rsidRPr="003229BD">
        <w:rPr>
          <w:rFonts w:ascii="Times New Roman" w:hAnsi="Times New Roman" w:cs="Times New Roman"/>
          <w:b/>
          <w:sz w:val="24"/>
          <w:szCs w:val="24"/>
        </w:rPr>
        <w:t xml:space="preserve">, la Ludoteca è ospitata in alcuni locali messi a disposizione in comodato d’uso gratuito al Comune da un privato. I locali sono siti in Piazza Q. Profili.  Si è in attesa delle nuove linee guida per l’anno scolastico 2021-2022 per sapere se da settembre 2021 la sede potrà tornare disponibile.   </w:t>
      </w:r>
    </w:p>
    <w:p w:rsidR="006F1236" w:rsidRPr="006A32F6" w:rsidRDefault="006F1236" w:rsidP="003229BD">
      <w:pPr>
        <w:pStyle w:val="NormaleWeb"/>
        <w:spacing w:before="0" w:beforeAutospacing="0" w:after="0"/>
        <w:ind w:left="360"/>
        <w:jc w:val="both"/>
      </w:pPr>
    </w:p>
    <w:p w:rsidR="006F1236" w:rsidRDefault="006F1236" w:rsidP="003229BD">
      <w:pPr>
        <w:pStyle w:val="NormaleWeb"/>
        <w:numPr>
          <w:ilvl w:val="0"/>
          <w:numId w:val="40"/>
        </w:numPr>
        <w:spacing w:before="0" w:beforeAutospacing="0" w:after="0"/>
      </w:pPr>
      <w:r w:rsidRPr="006A32F6">
        <w:t xml:space="preserve">Centro Incontri Picchio Rosso, sito in Via </w:t>
      </w:r>
      <w:proofErr w:type="spellStart"/>
      <w:r w:rsidRPr="006A32F6">
        <w:t>Ceresio</w:t>
      </w:r>
      <w:proofErr w:type="spellEnd"/>
      <w:r w:rsidRPr="006A32F6">
        <w:t>, nei locali in seminterrato della scuol</w:t>
      </w:r>
      <w:r>
        <w:t xml:space="preserve">a dell’Infanzia di Via </w:t>
      </w:r>
      <w:proofErr w:type="spellStart"/>
      <w:r>
        <w:t>Ceresio</w:t>
      </w:r>
      <w:proofErr w:type="spellEnd"/>
    </w:p>
    <w:p w:rsidR="006F1236" w:rsidRDefault="006F1236" w:rsidP="003229BD">
      <w:pPr>
        <w:pStyle w:val="NormaleWeb"/>
        <w:spacing w:before="0" w:beforeAutospacing="0" w:after="0"/>
        <w:ind w:left="550"/>
      </w:pPr>
      <w:r>
        <w:t xml:space="preserve">I locali, di recente ristrutturati, rappresentano una porzione del seminterrato della scuola dell’Infanzia di Via </w:t>
      </w:r>
      <w:proofErr w:type="spellStart"/>
      <w:r>
        <w:t>Ceresio</w:t>
      </w:r>
      <w:proofErr w:type="spellEnd"/>
      <w:r>
        <w:t xml:space="preserve"> che comprende anche una Sala Civica Picchio Rosso e una sala conferenze di gestione Comunale. </w:t>
      </w:r>
    </w:p>
    <w:p w:rsidR="006F1236" w:rsidRDefault="006F1236" w:rsidP="003229BD">
      <w:pPr>
        <w:pStyle w:val="NormaleWeb"/>
        <w:spacing w:before="0" w:beforeAutospacing="0" w:after="0"/>
        <w:ind w:left="550"/>
      </w:pPr>
      <w:r>
        <w:t xml:space="preserve">I locali adibiti al Centro Giovani si sviluppano su una superficie lorda di circa 480,00 mq che comprende: un unico grande salone d’accesso con delle colonne che delimitano una zona circolare centrale, servizi igienici, un locale adibito a cucina attrezzato e uno sgabuzzino. La struttura è completa di arredi ed è dotata di alcune attrezzature tra cui tavoli da </w:t>
      </w:r>
      <w:proofErr w:type="spellStart"/>
      <w:r>
        <w:t>ping</w:t>
      </w:r>
      <w:proofErr w:type="spellEnd"/>
      <w:r>
        <w:t xml:space="preserve"> </w:t>
      </w:r>
      <w:proofErr w:type="spellStart"/>
      <w:r>
        <w:t>pong</w:t>
      </w:r>
      <w:proofErr w:type="spellEnd"/>
      <w:r>
        <w:t xml:space="preserve">, calcio balilla. </w:t>
      </w:r>
    </w:p>
    <w:p w:rsidR="006F1236" w:rsidRPr="006A32F6" w:rsidRDefault="006F1236" w:rsidP="006A32F6">
      <w:pPr>
        <w:pStyle w:val="NormaleWeb"/>
        <w:spacing w:before="0" w:beforeAutospacing="0" w:after="0"/>
        <w:ind w:left="360"/>
      </w:pPr>
    </w:p>
    <w:p w:rsidR="006F1236" w:rsidRDefault="006F1236" w:rsidP="006A32F6">
      <w:pPr>
        <w:pStyle w:val="NormaleWeb"/>
        <w:numPr>
          <w:ilvl w:val="0"/>
          <w:numId w:val="40"/>
        </w:numPr>
        <w:spacing w:before="0" w:beforeAutospacing="0" w:after="0"/>
      </w:pPr>
      <w:r w:rsidRPr="00074A1B">
        <w:rPr>
          <w:u w:val="single"/>
        </w:rPr>
        <w:t>Sala Prove comunale Prova Microfono</w:t>
      </w:r>
      <w:r w:rsidRPr="006A32F6">
        <w:t xml:space="preserve">, sita in Via </w:t>
      </w:r>
      <w:proofErr w:type="spellStart"/>
      <w:r w:rsidRPr="006A32F6">
        <w:t>Pasubio</w:t>
      </w:r>
      <w:proofErr w:type="spellEnd"/>
      <w:r w:rsidRPr="006A32F6">
        <w:t xml:space="preserve"> nei locali in seminterrato della scuola primaria A. Moro, </w:t>
      </w:r>
    </w:p>
    <w:p w:rsidR="006F1236" w:rsidRPr="003229BD" w:rsidRDefault="006F1236" w:rsidP="003229BD">
      <w:pPr>
        <w:pStyle w:val="Default"/>
        <w:ind w:left="540"/>
        <w:jc w:val="both"/>
      </w:pPr>
      <w:r w:rsidRPr="003229BD">
        <w:t xml:space="preserve">I locali della Sala prove comunale, comprendono un ampio atrio/sala di ingresso, due salette insonorizzate complete di strumentazione, uno sgabuzzino con porta di ferro e i bagni per una superficie complessiva di circa 149 mq. </w:t>
      </w:r>
    </w:p>
    <w:p w:rsidR="006F1236" w:rsidRPr="003229BD" w:rsidRDefault="006F1236" w:rsidP="003229BD">
      <w:pPr>
        <w:pStyle w:val="Default"/>
        <w:ind w:left="540"/>
        <w:jc w:val="both"/>
      </w:pPr>
      <w:r w:rsidRPr="003229BD">
        <w:t xml:space="preserve">La struttura, realizzata del 2000, di recente è stata sottoposta ai lavori di messa a norma in relazione agli adeguamenti antincendio. </w:t>
      </w:r>
    </w:p>
    <w:p w:rsidR="006F1236" w:rsidRPr="003229BD" w:rsidRDefault="006F1236" w:rsidP="003229BD">
      <w:pPr>
        <w:pStyle w:val="Default"/>
        <w:ind w:left="540"/>
        <w:jc w:val="both"/>
      </w:pPr>
      <w:r>
        <w:rPr>
          <w:b/>
        </w:rPr>
        <w:t>La Sala è</w:t>
      </w:r>
      <w:r w:rsidRPr="003229BD">
        <w:rPr>
          <w:b/>
        </w:rPr>
        <w:t xml:space="preserve"> </w:t>
      </w:r>
      <w:r>
        <w:rPr>
          <w:b/>
        </w:rPr>
        <w:t xml:space="preserve">ad oggi </w:t>
      </w:r>
      <w:r w:rsidRPr="003229BD">
        <w:rPr>
          <w:b/>
        </w:rPr>
        <w:t xml:space="preserve">temporaneamente chiusa in </w:t>
      </w:r>
      <w:r>
        <w:rPr>
          <w:b/>
        </w:rPr>
        <w:t xml:space="preserve">attesa di </w:t>
      </w:r>
      <w:r w:rsidRPr="003229BD">
        <w:rPr>
          <w:b/>
        </w:rPr>
        <w:t>adeguamento degli impianti di areazione</w:t>
      </w:r>
      <w:r>
        <w:rPr>
          <w:b/>
        </w:rPr>
        <w:t>.</w:t>
      </w:r>
      <w:r w:rsidRPr="003229BD">
        <w:t xml:space="preserve"> </w:t>
      </w:r>
    </w:p>
    <w:p w:rsidR="006F1236" w:rsidRPr="003229BD" w:rsidRDefault="006F1236" w:rsidP="003229BD">
      <w:pPr>
        <w:pStyle w:val="Default"/>
        <w:jc w:val="both"/>
      </w:pPr>
    </w:p>
    <w:p w:rsidR="006F1236" w:rsidRDefault="006F1236" w:rsidP="00074A1B">
      <w:pPr>
        <w:pStyle w:val="Default"/>
        <w:numPr>
          <w:ilvl w:val="0"/>
          <w:numId w:val="40"/>
        </w:numPr>
        <w:jc w:val="both"/>
      </w:pPr>
      <w:r w:rsidRPr="006A32F6">
        <w:t>Il negozio</w:t>
      </w:r>
      <w:r>
        <w:t xml:space="preserve"> adibito a</w:t>
      </w:r>
      <w:r w:rsidRPr="006A32F6">
        <w:t xml:space="preserve"> sede del servizio </w:t>
      </w:r>
      <w:proofErr w:type="spellStart"/>
      <w:r w:rsidRPr="00074A1B">
        <w:rPr>
          <w:u w:val="single"/>
        </w:rPr>
        <w:t>Informagiovani</w:t>
      </w:r>
      <w:proofErr w:type="spellEnd"/>
      <w:r w:rsidRPr="006A32F6">
        <w:t xml:space="preserve"> sito all’interno della Corte del Chiodo di Via Manzoni</w:t>
      </w:r>
      <w:r>
        <w:t xml:space="preserve"> che comprende un locale di circa 30 mq attrezzato con scrivanie, computer e scaffali, un bagno, una cantina</w:t>
      </w:r>
      <w:r w:rsidRPr="006A32F6">
        <w:t xml:space="preserve">. </w:t>
      </w:r>
    </w:p>
    <w:p w:rsidR="006F1236" w:rsidRDefault="006F1236" w:rsidP="00EF7777">
      <w:pPr>
        <w:jc w:val="both"/>
        <w:rPr>
          <w:rFonts w:ascii="Calibri" w:hAnsi="Calibri"/>
        </w:rPr>
      </w:pPr>
    </w:p>
    <w:p w:rsidR="006F1236" w:rsidRDefault="006F1236" w:rsidP="006A32F6">
      <w:pPr>
        <w:pStyle w:val="NormaleWeb"/>
        <w:spacing w:before="0" w:beforeAutospacing="0" w:after="0"/>
      </w:pPr>
      <w:r>
        <w:t>6.1.1.</w:t>
      </w:r>
      <w:r w:rsidRPr="006A32F6">
        <w:t xml:space="preserve">Spetta al Comune di </w:t>
      </w:r>
      <w:proofErr w:type="spellStart"/>
      <w:r w:rsidRPr="006A32F6">
        <w:t>Garbagnate</w:t>
      </w:r>
      <w:proofErr w:type="spellEnd"/>
      <w:r w:rsidRPr="006A32F6">
        <w:t xml:space="preserve"> Milanese provvedere alle utenze, alla manutenzione straordinaria, alle pulizie, agli arredi ed alle necessarie attrezzature, fatto salvo la proposta da parte degli ETS di voler gestire/provvedere direttamente a tutti o a parte di questi aspetti, proposta che deve essere adeguatamente dettagliata, motivata e inquadrata, in termini di sostenibilità, nel piano economico.</w:t>
      </w:r>
      <w:r>
        <w:t xml:space="preserve"> </w:t>
      </w:r>
    </w:p>
    <w:p w:rsidR="006F1236" w:rsidRDefault="006F1236" w:rsidP="00D407E8">
      <w:pPr>
        <w:jc w:val="both"/>
        <w:rPr>
          <w:rFonts w:ascii="Times New Roman" w:hAnsi="Times New Roman" w:cs="Times New Roman"/>
          <w:sz w:val="24"/>
          <w:szCs w:val="24"/>
        </w:rPr>
      </w:pPr>
    </w:p>
    <w:p w:rsidR="006F1236" w:rsidRPr="00D407E8" w:rsidRDefault="006F1236" w:rsidP="00D407E8">
      <w:pPr>
        <w:ind w:left="110"/>
        <w:jc w:val="both"/>
        <w:rPr>
          <w:rFonts w:ascii="Times New Roman" w:hAnsi="Times New Roman" w:cs="Times New Roman"/>
          <w:sz w:val="24"/>
          <w:szCs w:val="24"/>
        </w:rPr>
      </w:pPr>
      <w:r>
        <w:rPr>
          <w:rFonts w:ascii="Times New Roman" w:hAnsi="Times New Roman" w:cs="Times New Roman"/>
          <w:sz w:val="24"/>
          <w:szCs w:val="24"/>
        </w:rPr>
        <w:lastRenderedPageBreak/>
        <w:t xml:space="preserve">6.1.2. </w:t>
      </w:r>
      <w:r w:rsidRPr="00D407E8">
        <w:rPr>
          <w:rFonts w:ascii="Times New Roman" w:hAnsi="Times New Roman" w:cs="Times New Roman"/>
          <w:sz w:val="24"/>
          <w:szCs w:val="24"/>
        </w:rPr>
        <w:t xml:space="preserve">Il personale e i volontari degli ETS partner sono tenuti ad un uso diligente e corretto delle strutture ed attrezzature fornite dal Comune per lo svolgimento delle attività. </w:t>
      </w:r>
    </w:p>
    <w:p w:rsidR="006F1236" w:rsidRDefault="006F1236" w:rsidP="00D407E8">
      <w:pPr>
        <w:ind w:left="110"/>
        <w:jc w:val="both"/>
        <w:rPr>
          <w:rFonts w:ascii="Times New Roman" w:hAnsi="Times New Roman" w:cs="Times New Roman"/>
          <w:sz w:val="24"/>
          <w:szCs w:val="24"/>
        </w:rPr>
      </w:pPr>
    </w:p>
    <w:p w:rsidR="006F1236" w:rsidRPr="00D407E8" w:rsidRDefault="006F1236" w:rsidP="00D407E8">
      <w:pPr>
        <w:ind w:left="110"/>
        <w:jc w:val="both"/>
        <w:rPr>
          <w:rFonts w:ascii="Times New Roman" w:hAnsi="Times New Roman" w:cs="Times New Roman"/>
          <w:sz w:val="24"/>
          <w:szCs w:val="24"/>
        </w:rPr>
      </w:pPr>
      <w:r w:rsidRPr="00D407E8">
        <w:rPr>
          <w:rFonts w:ascii="Times New Roman" w:hAnsi="Times New Roman" w:cs="Times New Roman"/>
          <w:sz w:val="24"/>
          <w:szCs w:val="24"/>
        </w:rPr>
        <w:t xml:space="preserve"> </w:t>
      </w:r>
      <w:r>
        <w:rPr>
          <w:rFonts w:ascii="Times New Roman" w:hAnsi="Times New Roman" w:cs="Times New Roman"/>
          <w:sz w:val="24"/>
          <w:szCs w:val="24"/>
        </w:rPr>
        <w:t xml:space="preserve">6.1.3. </w:t>
      </w:r>
      <w:r w:rsidRPr="00D407E8">
        <w:rPr>
          <w:rFonts w:ascii="Times New Roman" w:hAnsi="Times New Roman" w:cs="Times New Roman"/>
          <w:sz w:val="24"/>
          <w:szCs w:val="24"/>
        </w:rPr>
        <w:t xml:space="preserve">Gli ETS partner sono tenuti a rispondere al Comune per gli eventuali danni causati alle predette strutture ed attrezzature, imputabili a negligenza, imprudenza o imperizia dei propri operatori. </w:t>
      </w:r>
    </w:p>
    <w:p w:rsidR="006F1236" w:rsidRPr="00EF496B" w:rsidRDefault="006F1236" w:rsidP="00F10325">
      <w:pPr>
        <w:pStyle w:val="NormaleWeb"/>
      </w:pPr>
      <w:r w:rsidRPr="00F10325">
        <w:rPr>
          <w:bCs/>
        </w:rPr>
        <w:t xml:space="preserve">6.2 </w:t>
      </w:r>
      <w:r>
        <w:t>Gli ETS partner</w:t>
      </w:r>
      <w:r w:rsidRPr="00EF496B">
        <w:t>, ai fini della alla realizzazione del Progetto, così come articolato nelle azioni e secondo le modalità descritte nel documento allegato, mett</w:t>
      </w:r>
      <w:r>
        <w:t>ono</w:t>
      </w:r>
      <w:r w:rsidRPr="00EF496B">
        <w:t xml:space="preserve"> a disposizione </w:t>
      </w:r>
      <w:r>
        <w:t xml:space="preserve">per il periodo di durata del partenariato, </w:t>
      </w:r>
      <w:r w:rsidRPr="00EF496B">
        <w:t xml:space="preserve">le seguenti risorse </w:t>
      </w:r>
    </w:p>
    <w:p w:rsidR="006F1236" w:rsidRDefault="006F1236" w:rsidP="00EC1E36">
      <w:pPr>
        <w:rPr>
          <w:rFonts w:ascii="Times New Roman" w:hAnsi="Times New Roman" w:cs="Times New Roman"/>
          <w:sz w:val="24"/>
          <w:szCs w:val="24"/>
        </w:rPr>
      </w:pPr>
    </w:p>
    <w:p w:rsidR="006F1236" w:rsidRDefault="006F1236" w:rsidP="00EC1E36">
      <w:pPr>
        <w:rPr>
          <w:rFonts w:ascii="Times New Roman" w:hAnsi="Times New Roman" w:cs="Times New Roman"/>
          <w:sz w:val="24"/>
          <w:szCs w:val="24"/>
        </w:rPr>
      </w:pPr>
      <w:r>
        <w:rPr>
          <w:rFonts w:ascii="Times New Roman" w:hAnsi="Times New Roman" w:cs="Times New Roman"/>
          <w:sz w:val="24"/>
          <w:szCs w:val="24"/>
        </w:rPr>
        <w:t>Partner .....................................................................</w:t>
      </w:r>
    </w:p>
    <w:p w:rsidR="006F1236" w:rsidRPr="00EF496B" w:rsidRDefault="006F1236" w:rsidP="00EC1E36">
      <w:pPr>
        <w:rPr>
          <w:rFonts w:ascii="Times New Roman" w:hAnsi="Times New Roman" w:cs="Times New Roman"/>
          <w:sz w:val="24"/>
          <w:szCs w:val="24"/>
        </w:rPr>
      </w:pPr>
      <w:r>
        <w:rPr>
          <w:rFonts w:ascii="Times New Roman" w:hAnsi="Times New Roman" w:cs="Times New Roman"/>
          <w:sz w:val="24"/>
          <w:szCs w:val="24"/>
        </w:rPr>
        <w:t xml:space="preserve">a) </w:t>
      </w:r>
      <w:r w:rsidRPr="00EF496B">
        <w:rPr>
          <w:rFonts w:ascii="Times New Roman" w:hAnsi="Times New Roman" w:cs="Times New Roman"/>
          <w:sz w:val="24"/>
          <w:szCs w:val="24"/>
        </w:rPr>
        <w:t>Risorse umane</w:t>
      </w:r>
    </w:p>
    <w:p w:rsidR="006F1236" w:rsidRDefault="006F1236" w:rsidP="00EC1E36">
      <w:pPr>
        <w:numPr>
          <w:ilvl w:val="0"/>
          <w:numId w:val="35"/>
        </w:numPr>
        <w:rPr>
          <w:rFonts w:ascii="Times New Roman" w:hAnsi="Times New Roman" w:cs="Times New Roman"/>
          <w:sz w:val="24"/>
          <w:szCs w:val="24"/>
        </w:rPr>
      </w:pPr>
      <w:r>
        <w:rPr>
          <w:rFonts w:ascii="Times New Roman" w:hAnsi="Times New Roman" w:cs="Times New Roman"/>
          <w:sz w:val="24"/>
          <w:szCs w:val="24"/>
        </w:rPr>
        <w:t>ruolo ...................</w:t>
      </w:r>
      <w:r w:rsidRPr="00EF496B">
        <w:rPr>
          <w:rFonts w:ascii="Times New Roman" w:hAnsi="Times New Roman" w:cs="Times New Roman"/>
          <w:sz w:val="24"/>
          <w:szCs w:val="24"/>
        </w:rPr>
        <w:t xml:space="preserve"> per un monte ore annuo di.......ore, costo stimato .......................</w:t>
      </w:r>
    </w:p>
    <w:p w:rsidR="006F1236" w:rsidRPr="00EF496B" w:rsidRDefault="006F1236" w:rsidP="00EC1E36">
      <w:pPr>
        <w:numPr>
          <w:ilvl w:val="0"/>
          <w:numId w:val="35"/>
        </w:numPr>
        <w:rPr>
          <w:rFonts w:ascii="Times New Roman" w:hAnsi="Times New Roman" w:cs="Times New Roman"/>
          <w:sz w:val="24"/>
          <w:szCs w:val="24"/>
        </w:rPr>
      </w:pPr>
      <w:r>
        <w:rPr>
          <w:rFonts w:ascii="Times New Roman" w:hAnsi="Times New Roman" w:cs="Times New Roman"/>
          <w:sz w:val="24"/>
          <w:szCs w:val="24"/>
        </w:rPr>
        <w:t>..........................................</w:t>
      </w:r>
    </w:p>
    <w:p w:rsidR="006F1236" w:rsidRPr="00EF496B" w:rsidRDefault="006F1236" w:rsidP="00EC1E36">
      <w:pPr>
        <w:rPr>
          <w:rFonts w:ascii="Times New Roman" w:hAnsi="Times New Roman" w:cs="Times New Roman"/>
          <w:sz w:val="24"/>
          <w:szCs w:val="24"/>
        </w:rPr>
      </w:pPr>
    </w:p>
    <w:p w:rsidR="006F1236" w:rsidRDefault="006F1236" w:rsidP="00EC1E36">
      <w:pPr>
        <w:rPr>
          <w:rFonts w:ascii="Times New Roman" w:hAnsi="Times New Roman" w:cs="Times New Roman"/>
          <w:sz w:val="24"/>
          <w:szCs w:val="24"/>
        </w:rPr>
      </w:pPr>
      <w:r>
        <w:rPr>
          <w:rFonts w:ascii="Times New Roman" w:hAnsi="Times New Roman" w:cs="Times New Roman"/>
          <w:sz w:val="24"/>
          <w:szCs w:val="24"/>
        </w:rPr>
        <w:t xml:space="preserve">b) </w:t>
      </w:r>
      <w:r w:rsidRPr="00EF496B">
        <w:rPr>
          <w:rFonts w:ascii="Times New Roman" w:hAnsi="Times New Roman" w:cs="Times New Roman"/>
          <w:sz w:val="24"/>
          <w:szCs w:val="24"/>
        </w:rPr>
        <w:t xml:space="preserve">Risorse </w:t>
      </w:r>
      <w:r>
        <w:rPr>
          <w:rFonts w:ascii="Times New Roman" w:hAnsi="Times New Roman" w:cs="Times New Roman"/>
          <w:sz w:val="24"/>
          <w:szCs w:val="24"/>
        </w:rPr>
        <w:t>monetarie (se presenti)</w:t>
      </w:r>
    </w:p>
    <w:p w:rsidR="006F1236" w:rsidRDefault="006F1236" w:rsidP="00EC1E36">
      <w:pPr>
        <w:jc w:val="both"/>
        <w:rPr>
          <w:rFonts w:ascii="Times New Roman" w:hAnsi="Times New Roman" w:cs="Times New Roman"/>
          <w:sz w:val="24"/>
          <w:szCs w:val="24"/>
        </w:rPr>
      </w:pPr>
      <w:r w:rsidRPr="00EF496B">
        <w:rPr>
          <w:rFonts w:ascii="Times New Roman" w:hAnsi="Times New Roman" w:cs="Times New Roman"/>
          <w:sz w:val="24"/>
          <w:szCs w:val="24"/>
        </w:rPr>
        <w:t xml:space="preserve">Le </w:t>
      </w:r>
      <w:r>
        <w:rPr>
          <w:rFonts w:ascii="Times New Roman" w:hAnsi="Times New Roman" w:cs="Times New Roman"/>
          <w:sz w:val="24"/>
          <w:szCs w:val="24"/>
        </w:rPr>
        <w:t xml:space="preserve">seguenti </w:t>
      </w:r>
      <w:r w:rsidRPr="00EF496B">
        <w:rPr>
          <w:rFonts w:ascii="Times New Roman" w:hAnsi="Times New Roman" w:cs="Times New Roman"/>
          <w:sz w:val="24"/>
          <w:szCs w:val="24"/>
        </w:rPr>
        <w:t xml:space="preserve">risorse </w:t>
      </w:r>
      <w:r>
        <w:rPr>
          <w:rFonts w:ascii="Times New Roman" w:hAnsi="Times New Roman" w:cs="Times New Roman"/>
          <w:sz w:val="24"/>
          <w:szCs w:val="24"/>
        </w:rPr>
        <w:t>monetarie</w:t>
      </w:r>
      <w:r w:rsidRPr="00EF496B">
        <w:rPr>
          <w:rFonts w:ascii="Times New Roman" w:hAnsi="Times New Roman" w:cs="Times New Roman"/>
          <w:sz w:val="24"/>
          <w:szCs w:val="24"/>
        </w:rPr>
        <w:t xml:space="preserve"> </w:t>
      </w:r>
    </w:p>
    <w:p w:rsidR="006F1236" w:rsidRDefault="006F1236" w:rsidP="00EC1E36">
      <w:pPr>
        <w:jc w:val="both"/>
        <w:rPr>
          <w:rFonts w:ascii="Times New Roman" w:hAnsi="Times New Roman" w:cs="Times New Roman"/>
          <w:sz w:val="24"/>
          <w:szCs w:val="24"/>
        </w:rPr>
      </w:pPr>
      <w:r>
        <w:rPr>
          <w:rFonts w:ascii="Times New Roman" w:hAnsi="Times New Roman" w:cs="Times New Roman"/>
          <w:sz w:val="24"/>
          <w:szCs w:val="24"/>
        </w:rPr>
        <w:t xml:space="preserve">Ammontare per anno .......................... </w:t>
      </w:r>
    </w:p>
    <w:p w:rsidR="006F1236" w:rsidRDefault="006F1236" w:rsidP="00EC1E36">
      <w:pPr>
        <w:jc w:val="both"/>
        <w:rPr>
          <w:rFonts w:ascii="Times New Roman" w:hAnsi="Times New Roman" w:cs="Times New Roman"/>
          <w:sz w:val="24"/>
          <w:szCs w:val="24"/>
        </w:rPr>
      </w:pPr>
      <w:r>
        <w:rPr>
          <w:rFonts w:ascii="Times New Roman" w:hAnsi="Times New Roman" w:cs="Times New Roman"/>
          <w:sz w:val="24"/>
          <w:szCs w:val="24"/>
        </w:rPr>
        <w:t>Totale ...................................................</w:t>
      </w:r>
    </w:p>
    <w:p w:rsidR="006F1236" w:rsidRDefault="006F1236" w:rsidP="00EC1E36">
      <w:pPr>
        <w:jc w:val="both"/>
        <w:rPr>
          <w:rFonts w:ascii="Times New Roman" w:hAnsi="Times New Roman" w:cs="Times New Roman"/>
          <w:sz w:val="24"/>
          <w:szCs w:val="24"/>
        </w:rPr>
      </w:pPr>
    </w:p>
    <w:p w:rsidR="006F1236" w:rsidRDefault="006F1236" w:rsidP="00F10325">
      <w:pPr>
        <w:rPr>
          <w:rFonts w:ascii="Times New Roman" w:hAnsi="Times New Roman" w:cs="Times New Roman"/>
          <w:sz w:val="24"/>
          <w:szCs w:val="24"/>
        </w:rPr>
      </w:pPr>
      <w:r>
        <w:rPr>
          <w:rFonts w:ascii="Times New Roman" w:hAnsi="Times New Roman" w:cs="Times New Roman"/>
          <w:sz w:val="24"/>
          <w:szCs w:val="24"/>
        </w:rPr>
        <w:t>Partner .....................................................................</w:t>
      </w:r>
    </w:p>
    <w:p w:rsidR="006F1236" w:rsidRPr="00EF496B" w:rsidRDefault="006F1236" w:rsidP="00F10325">
      <w:pPr>
        <w:rPr>
          <w:rFonts w:ascii="Times New Roman" w:hAnsi="Times New Roman" w:cs="Times New Roman"/>
          <w:sz w:val="24"/>
          <w:szCs w:val="24"/>
        </w:rPr>
      </w:pPr>
      <w:r>
        <w:rPr>
          <w:rFonts w:ascii="Times New Roman" w:hAnsi="Times New Roman" w:cs="Times New Roman"/>
          <w:sz w:val="24"/>
          <w:szCs w:val="24"/>
        </w:rPr>
        <w:t xml:space="preserve">a) </w:t>
      </w:r>
      <w:r w:rsidRPr="00EF496B">
        <w:rPr>
          <w:rFonts w:ascii="Times New Roman" w:hAnsi="Times New Roman" w:cs="Times New Roman"/>
          <w:sz w:val="24"/>
          <w:szCs w:val="24"/>
        </w:rPr>
        <w:t>Risorse umane</w:t>
      </w:r>
    </w:p>
    <w:p w:rsidR="006F1236" w:rsidRDefault="006F1236" w:rsidP="00F10325">
      <w:pPr>
        <w:numPr>
          <w:ilvl w:val="0"/>
          <w:numId w:val="35"/>
        </w:numPr>
        <w:rPr>
          <w:rFonts w:ascii="Times New Roman" w:hAnsi="Times New Roman" w:cs="Times New Roman"/>
          <w:sz w:val="24"/>
          <w:szCs w:val="24"/>
        </w:rPr>
      </w:pPr>
      <w:r>
        <w:rPr>
          <w:rFonts w:ascii="Times New Roman" w:hAnsi="Times New Roman" w:cs="Times New Roman"/>
          <w:sz w:val="24"/>
          <w:szCs w:val="24"/>
        </w:rPr>
        <w:t>ruolo .........</w:t>
      </w:r>
      <w:r w:rsidRPr="00EF496B">
        <w:rPr>
          <w:rFonts w:ascii="Times New Roman" w:hAnsi="Times New Roman" w:cs="Times New Roman"/>
          <w:sz w:val="24"/>
          <w:szCs w:val="24"/>
        </w:rPr>
        <w:t xml:space="preserve"> per un monte ore annuo di.......ore, costo stimato .......................</w:t>
      </w:r>
    </w:p>
    <w:p w:rsidR="006F1236" w:rsidRPr="00EF496B" w:rsidRDefault="006F1236" w:rsidP="00F10325">
      <w:pPr>
        <w:numPr>
          <w:ilvl w:val="0"/>
          <w:numId w:val="35"/>
        </w:numPr>
        <w:rPr>
          <w:rFonts w:ascii="Times New Roman" w:hAnsi="Times New Roman" w:cs="Times New Roman"/>
          <w:sz w:val="24"/>
          <w:szCs w:val="24"/>
        </w:rPr>
      </w:pPr>
      <w:r>
        <w:rPr>
          <w:rFonts w:ascii="Times New Roman" w:hAnsi="Times New Roman" w:cs="Times New Roman"/>
          <w:sz w:val="24"/>
          <w:szCs w:val="24"/>
        </w:rPr>
        <w:t>..........................................</w:t>
      </w:r>
    </w:p>
    <w:p w:rsidR="006F1236" w:rsidRPr="00EF496B" w:rsidRDefault="006F1236" w:rsidP="00F10325">
      <w:pPr>
        <w:rPr>
          <w:rFonts w:ascii="Times New Roman" w:hAnsi="Times New Roman" w:cs="Times New Roman"/>
          <w:sz w:val="24"/>
          <w:szCs w:val="24"/>
        </w:rPr>
      </w:pPr>
    </w:p>
    <w:p w:rsidR="006F1236" w:rsidRPr="00D407E8" w:rsidRDefault="006F1236" w:rsidP="00F10325">
      <w:pPr>
        <w:rPr>
          <w:rFonts w:ascii="Times New Roman" w:hAnsi="Times New Roman" w:cs="Times New Roman"/>
          <w:sz w:val="24"/>
          <w:szCs w:val="24"/>
        </w:rPr>
      </w:pPr>
      <w:r w:rsidRPr="00D407E8">
        <w:rPr>
          <w:rFonts w:ascii="Times New Roman" w:hAnsi="Times New Roman" w:cs="Times New Roman"/>
          <w:sz w:val="24"/>
          <w:szCs w:val="24"/>
        </w:rPr>
        <w:t>b) Risorse monetarie (se presenti)</w:t>
      </w:r>
    </w:p>
    <w:p w:rsidR="006F1236" w:rsidRPr="00D407E8" w:rsidRDefault="006F1236" w:rsidP="00F10325">
      <w:pPr>
        <w:jc w:val="both"/>
        <w:rPr>
          <w:rFonts w:ascii="Times New Roman" w:hAnsi="Times New Roman" w:cs="Times New Roman"/>
          <w:sz w:val="24"/>
          <w:szCs w:val="24"/>
        </w:rPr>
      </w:pPr>
      <w:r w:rsidRPr="00D407E8">
        <w:rPr>
          <w:rFonts w:ascii="Times New Roman" w:hAnsi="Times New Roman" w:cs="Times New Roman"/>
          <w:sz w:val="24"/>
          <w:szCs w:val="24"/>
        </w:rPr>
        <w:t xml:space="preserve">Le seguenti risorse monetarie </w:t>
      </w:r>
    </w:p>
    <w:p w:rsidR="006F1236" w:rsidRPr="00D407E8" w:rsidRDefault="006F1236" w:rsidP="00F10325">
      <w:pPr>
        <w:jc w:val="both"/>
        <w:rPr>
          <w:rFonts w:ascii="Times New Roman" w:hAnsi="Times New Roman" w:cs="Times New Roman"/>
          <w:sz w:val="24"/>
          <w:szCs w:val="24"/>
        </w:rPr>
      </w:pPr>
      <w:r w:rsidRPr="00D407E8">
        <w:rPr>
          <w:rFonts w:ascii="Times New Roman" w:hAnsi="Times New Roman" w:cs="Times New Roman"/>
          <w:sz w:val="24"/>
          <w:szCs w:val="24"/>
        </w:rPr>
        <w:t xml:space="preserve">Ammontare per anno .......................... </w:t>
      </w:r>
    </w:p>
    <w:p w:rsidR="006F1236" w:rsidRPr="00D407E8" w:rsidRDefault="006F1236" w:rsidP="00F10325">
      <w:pPr>
        <w:jc w:val="both"/>
        <w:rPr>
          <w:rFonts w:ascii="Times New Roman" w:hAnsi="Times New Roman" w:cs="Times New Roman"/>
          <w:sz w:val="24"/>
          <w:szCs w:val="24"/>
        </w:rPr>
      </w:pPr>
      <w:r w:rsidRPr="00D407E8">
        <w:rPr>
          <w:rFonts w:ascii="Times New Roman" w:hAnsi="Times New Roman" w:cs="Times New Roman"/>
          <w:sz w:val="24"/>
          <w:szCs w:val="24"/>
        </w:rPr>
        <w:t>Totale ...................................................</w:t>
      </w:r>
    </w:p>
    <w:p w:rsidR="006F1236" w:rsidRPr="00D407E8" w:rsidRDefault="006F1236" w:rsidP="00EC1E36">
      <w:pPr>
        <w:jc w:val="both"/>
        <w:rPr>
          <w:rFonts w:ascii="Times New Roman" w:hAnsi="Times New Roman" w:cs="Times New Roman"/>
          <w:sz w:val="24"/>
          <w:szCs w:val="24"/>
        </w:rPr>
      </w:pPr>
      <w:r w:rsidRPr="00D407E8">
        <w:rPr>
          <w:rFonts w:ascii="Times New Roman" w:hAnsi="Times New Roman" w:cs="Times New Roman"/>
          <w:sz w:val="24"/>
          <w:szCs w:val="24"/>
        </w:rPr>
        <w:t>.....</w:t>
      </w:r>
    </w:p>
    <w:p w:rsidR="006F1236" w:rsidRPr="00D407E8" w:rsidRDefault="006F1236" w:rsidP="00EC1E36">
      <w:pPr>
        <w:pStyle w:val="NormaleWeb"/>
      </w:pPr>
      <w:r w:rsidRPr="00D407E8">
        <w:t xml:space="preserve">Le risorse monetarie sono messe a disposizione dagli ETS partner, in ragione della natura giuridica della </w:t>
      </w:r>
      <w:proofErr w:type="spellStart"/>
      <w:r w:rsidRPr="00D407E8">
        <w:t>co-progettazione</w:t>
      </w:r>
      <w:proofErr w:type="spellEnd"/>
      <w:r w:rsidRPr="00D407E8">
        <w:t xml:space="preserve"> e del rapporto di collaborazione che si attiva con il Comune di </w:t>
      </w:r>
      <w:proofErr w:type="spellStart"/>
      <w:r w:rsidRPr="00D407E8">
        <w:t>Garbagnate</w:t>
      </w:r>
      <w:proofErr w:type="spellEnd"/>
      <w:r w:rsidRPr="00D407E8">
        <w:t xml:space="preserve"> Milanese, quale compartecipazione alle spese di realizzazione del Progetto.</w:t>
      </w:r>
    </w:p>
    <w:p w:rsidR="006F1236" w:rsidRPr="006A32F6" w:rsidRDefault="006F1236" w:rsidP="00D407E8">
      <w:pPr>
        <w:pStyle w:val="NormaleWeb"/>
        <w:spacing w:before="0" w:beforeAutospacing="0" w:after="0"/>
      </w:pPr>
      <w:r w:rsidRPr="006A32F6">
        <w:rPr>
          <w:u w:val="single"/>
        </w:rPr>
        <w:t>c) Risorse strumentali</w:t>
      </w:r>
    </w:p>
    <w:p w:rsidR="006F1236" w:rsidRDefault="006F1236" w:rsidP="00D407E8">
      <w:pPr>
        <w:pStyle w:val="NormaleWeb"/>
        <w:spacing w:before="0" w:beforeAutospacing="0" w:after="0"/>
      </w:pPr>
      <w:r>
        <w:t xml:space="preserve">Gli ETS partner destinano </w:t>
      </w:r>
      <w:r w:rsidRPr="006A32F6">
        <w:t xml:space="preserve">alla realizzazione del Progetto, </w:t>
      </w:r>
      <w:r>
        <w:t>le</w:t>
      </w:r>
      <w:r w:rsidRPr="006A32F6">
        <w:t xml:space="preserve"> attrezzature: </w:t>
      </w:r>
    </w:p>
    <w:p w:rsidR="006F1236" w:rsidRPr="00D407E8" w:rsidRDefault="006F1236" w:rsidP="00EF7777">
      <w:pPr>
        <w:rPr>
          <w:rFonts w:ascii="Times New Roman" w:hAnsi="Times New Roman" w:cs="Times New Roman"/>
          <w:sz w:val="24"/>
          <w:szCs w:val="24"/>
        </w:rPr>
      </w:pPr>
    </w:p>
    <w:p w:rsidR="006F1236" w:rsidRPr="00D407E8" w:rsidRDefault="006F1236" w:rsidP="00931B79">
      <w:pPr>
        <w:pStyle w:val="Heading11"/>
        <w:ind w:left="3482"/>
        <w:rPr>
          <w:rFonts w:ascii="Times New Roman" w:hAnsi="Times New Roman" w:cs="Times New Roman"/>
          <w:sz w:val="24"/>
          <w:szCs w:val="24"/>
        </w:rPr>
      </w:pPr>
      <w:r w:rsidRPr="00D407E8">
        <w:rPr>
          <w:rFonts w:ascii="Times New Roman" w:hAnsi="Times New Roman" w:cs="Times New Roman"/>
          <w:sz w:val="24"/>
          <w:szCs w:val="24"/>
        </w:rPr>
        <w:t>Art. 7</w:t>
      </w:r>
    </w:p>
    <w:p w:rsidR="006F1236" w:rsidRPr="00D407E8" w:rsidRDefault="006F1236" w:rsidP="00931B79">
      <w:pPr>
        <w:spacing w:before="1"/>
        <w:ind w:left="494" w:right="533"/>
        <w:jc w:val="center"/>
        <w:rPr>
          <w:rFonts w:ascii="Times New Roman" w:hAnsi="Times New Roman" w:cs="Times New Roman"/>
          <w:b/>
          <w:w w:val="110"/>
          <w:sz w:val="24"/>
          <w:szCs w:val="24"/>
        </w:rPr>
      </w:pPr>
      <w:r w:rsidRPr="00D407E8">
        <w:rPr>
          <w:rFonts w:ascii="Times New Roman" w:hAnsi="Times New Roman" w:cs="Times New Roman"/>
          <w:b/>
          <w:w w:val="110"/>
          <w:sz w:val="24"/>
          <w:szCs w:val="24"/>
        </w:rPr>
        <w:t>(Modalità di erogazione del contributo)</w:t>
      </w:r>
    </w:p>
    <w:p w:rsidR="006F1236" w:rsidRPr="00D407E8" w:rsidRDefault="006F1236" w:rsidP="006A32F6">
      <w:pPr>
        <w:jc w:val="both"/>
        <w:rPr>
          <w:rFonts w:ascii="Times New Roman" w:hAnsi="Times New Roman" w:cs="Times New Roman"/>
          <w:sz w:val="24"/>
          <w:szCs w:val="24"/>
        </w:rPr>
      </w:pPr>
    </w:p>
    <w:p w:rsidR="006F1236" w:rsidRPr="00D407E8" w:rsidRDefault="006F1236" w:rsidP="00F10325">
      <w:pPr>
        <w:jc w:val="both"/>
        <w:rPr>
          <w:rFonts w:ascii="Times New Roman" w:hAnsi="Times New Roman" w:cs="Times New Roman"/>
          <w:sz w:val="24"/>
          <w:szCs w:val="24"/>
        </w:rPr>
      </w:pPr>
      <w:r w:rsidRPr="00D407E8">
        <w:rPr>
          <w:rFonts w:ascii="Times New Roman" w:hAnsi="Times New Roman" w:cs="Times New Roman"/>
          <w:sz w:val="24"/>
          <w:szCs w:val="24"/>
        </w:rPr>
        <w:t xml:space="preserve">7.1 Il contributo messo a disposizione dal Comune di </w:t>
      </w:r>
      <w:proofErr w:type="spellStart"/>
      <w:r w:rsidRPr="00D407E8">
        <w:rPr>
          <w:rFonts w:ascii="Times New Roman" w:hAnsi="Times New Roman" w:cs="Times New Roman"/>
          <w:sz w:val="24"/>
          <w:szCs w:val="24"/>
        </w:rPr>
        <w:t>Garbagnate</w:t>
      </w:r>
      <w:proofErr w:type="spellEnd"/>
      <w:r w:rsidRPr="00D407E8">
        <w:rPr>
          <w:rFonts w:ascii="Times New Roman" w:hAnsi="Times New Roman" w:cs="Times New Roman"/>
          <w:sz w:val="24"/>
          <w:szCs w:val="24"/>
        </w:rPr>
        <w:t xml:space="preserve"> Milanese, in relazione al Piano Economico Finanziario del Progetto concordato, è ripartito tra gli ETS partner come segue: </w:t>
      </w:r>
    </w:p>
    <w:p w:rsidR="006F1236" w:rsidRPr="00D407E8" w:rsidRDefault="006F1236" w:rsidP="00F10325">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8"/>
        <w:gridCol w:w="1751"/>
        <w:gridCol w:w="1616"/>
        <w:gridCol w:w="1684"/>
        <w:gridCol w:w="1683"/>
      </w:tblGrid>
      <w:tr w:rsidR="006F1236" w:rsidRPr="00D407E8" w:rsidTr="009F1568">
        <w:trPr>
          <w:trHeight w:val="255"/>
        </w:trPr>
        <w:tc>
          <w:tcPr>
            <w:tcW w:w="1558"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Periodo</w:t>
            </w:r>
          </w:p>
        </w:tc>
        <w:tc>
          <w:tcPr>
            <w:tcW w:w="895"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ETS 1</w:t>
            </w:r>
          </w:p>
        </w:tc>
        <w:tc>
          <w:tcPr>
            <w:tcW w:w="826"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ETS 2</w:t>
            </w:r>
          </w:p>
        </w:tc>
        <w:tc>
          <w:tcPr>
            <w:tcW w:w="861"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0"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Totale</w:t>
            </w:r>
          </w:p>
        </w:tc>
      </w:tr>
      <w:tr w:rsidR="006F1236" w:rsidRPr="00D407E8" w:rsidTr="009F1568">
        <w:trPr>
          <w:trHeight w:val="255"/>
        </w:trPr>
        <w:tc>
          <w:tcPr>
            <w:tcW w:w="1558"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1/08/2021-31/12/2021</w:t>
            </w:r>
          </w:p>
        </w:tc>
        <w:tc>
          <w:tcPr>
            <w:tcW w:w="895"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26"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1"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0"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r>
      <w:tr w:rsidR="006F1236" w:rsidRPr="00D407E8" w:rsidTr="009F1568">
        <w:trPr>
          <w:trHeight w:val="255"/>
        </w:trPr>
        <w:tc>
          <w:tcPr>
            <w:tcW w:w="1558"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1/01/2022-30/06/2022</w:t>
            </w:r>
          </w:p>
        </w:tc>
        <w:tc>
          <w:tcPr>
            <w:tcW w:w="895"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26"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1"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0"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r>
      <w:tr w:rsidR="006F1236" w:rsidRPr="00D407E8" w:rsidTr="009F1568">
        <w:trPr>
          <w:trHeight w:val="255"/>
        </w:trPr>
        <w:tc>
          <w:tcPr>
            <w:tcW w:w="1558"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1/07/2022-31/12/2022</w:t>
            </w:r>
          </w:p>
        </w:tc>
        <w:tc>
          <w:tcPr>
            <w:tcW w:w="895"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26"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1"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0"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r>
      <w:tr w:rsidR="006F1236" w:rsidRPr="00D407E8" w:rsidTr="009F1568">
        <w:trPr>
          <w:trHeight w:val="255"/>
        </w:trPr>
        <w:tc>
          <w:tcPr>
            <w:tcW w:w="1558"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95"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26"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1"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c>
          <w:tcPr>
            <w:tcW w:w="860" w:type="pct"/>
          </w:tcPr>
          <w:p w:rsidR="006F1236" w:rsidRPr="00D407E8" w:rsidRDefault="006F1236" w:rsidP="00D407E8">
            <w:pPr>
              <w:widowControl/>
              <w:autoSpaceDE/>
              <w:autoSpaceDN/>
              <w:rPr>
                <w:rFonts w:ascii="Times New Roman" w:hAnsi="Times New Roman" w:cs="Times New Roman"/>
                <w:sz w:val="24"/>
                <w:szCs w:val="24"/>
                <w:lang w:eastAsia="it-IT"/>
              </w:rPr>
            </w:pPr>
            <w:r w:rsidRPr="00D407E8">
              <w:rPr>
                <w:rFonts w:ascii="Times New Roman" w:hAnsi="Times New Roman" w:cs="Times New Roman"/>
                <w:sz w:val="24"/>
                <w:szCs w:val="24"/>
                <w:lang w:eastAsia="it-IT"/>
              </w:rPr>
              <w:t>....</w:t>
            </w:r>
          </w:p>
        </w:tc>
      </w:tr>
    </w:tbl>
    <w:p w:rsidR="006F1236" w:rsidRPr="00D407E8" w:rsidRDefault="006F1236" w:rsidP="00F10325">
      <w:pPr>
        <w:jc w:val="both"/>
        <w:rPr>
          <w:rFonts w:ascii="Times New Roman" w:hAnsi="Times New Roman" w:cs="Times New Roman"/>
          <w:sz w:val="24"/>
          <w:szCs w:val="24"/>
        </w:rPr>
      </w:pPr>
    </w:p>
    <w:p w:rsidR="006F1236" w:rsidRPr="00F10325" w:rsidRDefault="006F1236" w:rsidP="00EF77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r w:rsidRPr="00F10325">
        <w:rPr>
          <w:rFonts w:ascii="Times New Roman" w:hAnsi="Times New Roman" w:cs="Times New Roman"/>
          <w:sz w:val="24"/>
          <w:szCs w:val="24"/>
        </w:rPr>
        <w:t>L’erogazione</w:t>
      </w:r>
      <w:r w:rsidRPr="00F10325">
        <w:rPr>
          <w:rFonts w:ascii="Times New Roman" w:hAnsi="Times New Roman" w:cs="Times New Roman"/>
          <w:sz w:val="24"/>
          <w:szCs w:val="24"/>
        </w:rPr>
        <w:tab/>
        <w:t>del</w:t>
      </w:r>
      <w:r w:rsidRPr="00F10325">
        <w:rPr>
          <w:rFonts w:ascii="Times New Roman" w:hAnsi="Times New Roman" w:cs="Times New Roman"/>
          <w:sz w:val="24"/>
          <w:szCs w:val="24"/>
        </w:rPr>
        <w:tab/>
        <w:t>contributo</w:t>
      </w:r>
      <w:r w:rsidRPr="00F10325">
        <w:rPr>
          <w:rFonts w:ascii="Times New Roman" w:hAnsi="Times New Roman" w:cs="Times New Roman"/>
          <w:sz w:val="24"/>
          <w:szCs w:val="24"/>
        </w:rPr>
        <w:tab/>
        <w:t>in</w:t>
      </w:r>
      <w:r w:rsidRPr="00F10325">
        <w:rPr>
          <w:rFonts w:ascii="Times New Roman" w:hAnsi="Times New Roman" w:cs="Times New Roman"/>
          <w:sz w:val="24"/>
          <w:szCs w:val="24"/>
        </w:rPr>
        <w:tab/>
        <w:t>favore</w:t>
      </w:r>
      <w:r w:rsidRPr="00F10325">
        <w:rPr>
          <w:rFonts w:ascii="Times New Roman" w:hAnsi="Times New Roman" w:cs="Times New Roman"/>
          <w:sz w:val="24"/>
          <w:szCs w:val="24"/>
        </w:rPr>
        <w:tab/>
        <w:t>degli ETS</w:t>
      </w:r>
      <w:r>
        <w:rPr>
          <w:rFonts w:ascii="Times New Roman" w:hAnsi="Times New Roman" w:cs="Times New Roman"/>
          <w:sz w:val="24"/>
          <w:szCs w:val="24"/>
        </w:rPr>
        <w:t xml:space="preserve"> beneficiari</w:t>
      </w:r>
      <w:r w:rsidRPr="00F10325">
        <w:rPr>
          <w:rFonts w:ascii="Times New Roman" w:hAnsi="Times New Roman" w:cs="Times New Roman"/>
          <w:sz w:val="24"/>
          <w:szCs w:val="24"/>
        </w:rPr>
        <w:t>,</w:t>
      </w:r>
      <w:r w:rsidRPr="00F10325">
        <w:rPr>
          <w:rFonts w:ascii="Times New Roman" w:hAnsi="Times New Roman" w:cs="Times New Roman"/>
          <w:sz w:val="24"/>
          <w:szCs w:val="24"/>
        </w:rPr>
        <w:tab/>
        <w:t xml:space="preserve">verrà disposto dal Comune di </w:t>
      </w:r>
      <w:proofErr w:type="spellStart"/>
      <w:r w:rsidRPr="00F10325">
        <w:rPr>
          <w:rFonts w:ascii="Times New Roman" w:hAnsi="Times New Roman" w:cs="Times New Roman"/>
          <w:sz w:val="24"/>
          <w:szCs w:val="24"/>
        </w:rPr>
        <w:t>Garbagnate</w:t>
      </w:r>
      <w:proofErr w:type="spellEnd"/>
      <w:r w:rsidRPr="00F10325">
        <w:rPr>
          <w:rFonts w:ascii="Times New Roman" w:hAnsi="Times New Roman" w:cs="Times New Roman"/>
          <w:sz w:val="24"/>
          <w:szCs w:val="24"/>
        </w:rPr>
        <w:t xml:space="preserve"> Milanese a rendicontato semestrale approvato, secondo le modalità descritte all’allegato D) dell’Avviso e</w:t>
      </w:r>
      <w:r>
        <w:rPr>
          <w:rFonts w:ascii="Times New Roman" w:hAnsi="Times New Roman" w:cs="Times New Roman"/>
          <w:sz w:val="24"/>
          <w:szCs w:val="24"/>
        </w:rPr>
        <w:t xml:space="preserve"> </w:t>
      </w:r>
      <w:r w:rsidRPr="00F10325">
        <w:rPr>
          <w:rFonts w:ascii="Times New Roman" w:hAnsi="Times New Roman" w:cs="Times New Roman"/>
          <w:sz w:val="24"/>
          <w:szCs w:val="24"/>
        </w:rPr>
        <w:t>allegato alla presente Convenzione “Indicazioni operative per la predisposizione del piano finanziario e rendicontazione”</w:t>
      </w:r>
      <w:r>
        <w:rPr>
          <w:rFonts w:ascii="Times New Roman" w:hAnsi="Times New Roman" w:cs="Times New Roman"/>
          <w:sz w:val="24"/>
          <w:szCs w:val="24"/>
        </w:rPr>
        <w:t xml:space="preserve">, </w:t>
      </w:r>
      <w:r w:rsidRPr="00F10325">
        <w:rPr>
          <w:rFonts w:ascii="Times New Roman" w:hAnsi="Times New Roman" w:cs="Times New Roman"/>
          <w:sz w:val="24"/>
          <w:szCs w:val="24"/>
        </w:rPr>
        <w:t>a valere sulle risorse stanziate a titolo di contributo, mediante versamento   sul/sui   conto/i   corrente/i   intestato/i   a</w:t>
      </w:r>
    </w:p>
    <w:p w:rsidR="006F1236" w:rsidRDefault="006F1236" w:rsidP="00F10325">
      <w:pPr>
        <w:jc w:val="both"/>
        <w:rPr>
          <w:rFonts w:ascii="Times New Roman" w:hAnsi="Times New Roman" w:cs="Times New Roman"/>
          <w:sz w:val="24"/>
          <w:szCs w:val="24"/>
        </w:rPr>
      </w:pPr>
    </w:p>
    <w:p w:rsidR="006F1236" w:rsidRPr="00F10325" w:rsidRDefault="006F1236" w:rsidP="00F10325">
      <w:pPr>
        <w:jc w:val="both"/>
        <w:rPr>
          <w:rFonts w:ascii="Times New Roman" w:hAnsi="Times New Roman" w:cs="Times New Roman"/>
          <w:sz w:val="24"/>
          <w:szCs w:val="24"/>
        </w:rPr>
      </w:pPr>
      <w:r w:rsidRPr="00F10325">
        <w:rPr>
          <w:rFonts w:ascii="Times New Roman" w:hAnsi="Times New Roman" w:cs="Times New Roman"/>
          <w:sz w:val="24"/>
          <w:szCs w:val="24"/>
        </w:rPr>
        <w:t xml:space="preserve">l. </w:t>
      </w:r>
      <w:r w:rsidRPr="00F10325">
        <w:rPr>
          <w:rFonts w:ascii="Times New Roman" w:hAnsi="Times New Roman" w:cs="Times New Roman"/>
          <w:sz w:val="24"/>
          <w:szCs w:val="24"/>
        </w:rPr>
        <w:tab/>
      </w:r>
      <w:r w:rsidRPr="00F10325">
        <w:rPr>
          <w:rFonts w:ascii="Times New Roman" w:hAnsi="Times New Roman" w:cs="Times New Roman"/>
          <w:sz w:val="24"/>
          <w:szCs w:val="24"/>
        </w:rPr>
        <w:tab/>
      </w:r>
      <w:r w:rsidRPr="00F10325">
        <w:rPr>
          <w:rFonts w:ascii="Times New Roman" w:hAnsi="Times New Roman" w:cs="Times New Roman"/>
          <w:sz w:val="24"/>
          <w:szCs w:val="24"/>
        </w:rPr>
        <w:tab/>
        <w:t>e intrattenuto presso</w:t>
      </w:r>
      <w:r w:rsidRPr="00F10325">
        <w:rPr>
          <w:rFonts w:ascii="Times New Roman" w:hAnsi="Times New Roman" w:cs="Times New Roman"/>
          <w:sz w:val="24"/>
          <w:szCs w:val="24"/>
        </w:rPr>
        <w:tab/>
        <w:t>,              IBAN</w:t>
      </w:r>
      <w:r w:rsidRPr="00F10325">
        <w:rPr>
          <w:rFonts w:ascii="Times New Roman" w:hAnsi="Times New Roman" w:cs="Times New Roman"/>
          <w:sz w:val="24"/>
          <w:szCs w:val="24"/>
        </w:rPr>
        <w:tab/>
      </w:r>
      <w:r w:rsidRPr="00F10325">
        <w:rPr>
          <w:rFonts w:ascii="Times New Roman" w:hAnsi="Times New Roman" w:cs="Times New Roman"/>
          <w:sz w:val="24"/>
          <w:szCs w:val="24"/>
        </w:rPr>
        <w:tab/>
      </w:r>
    </w:p>
    <w:p w:rsidR="006F1236" w:rsidRPr="00F10325" w:rsidRDefault="006F1236" w:rsidP="00F10325">
      <w:pPr>
        <w:jc w:val="both"/>
        <w:rPr>
          <w:rFonts w:ascii="Times New Roman" w:hAnsi="Times New Roman" w:cs="Times New Roman"/>
          <w:sz w:val="24"/>
          <w:szCs w:val="24"/>
        </w:rPr>
      </w:pPr>
      <w:r w:rsidRPr="00F10325">
        <w:rPr>
          <w:rFonts w:ascii="Times New Roman" w:hAnsi="Times New Roman" w:cs="Times New Roman"/>
          <w:sz w:val="24"/>
          <w:szCs w:val="24"/>
        </w:rPr>
        <w:t xml:space="preserve">2. </w:t>
      </w:r>
      <w:r w:rsidRPr="00F10325">
        <w:rPr>
          <w:rFonts w:ascii="Times New Roman" w:hAnsi="Times New Roman" w:cs="Times New Roman"/>
          <w:sz w:val="24"/>
          <w:szCs w:val="24"/>
        </w:rPr>
        <w:tab/>
      </w:r>
      <w:r w:rsidRPr="00F10325">
        <w:rPr>
          <w:rFonts w:ascii="Times New Roman" w:hAnsi="Times New Roman" w:cs="Times New Roman"/>
          <w:sz w:val="24"/>
          <w:szCs w:val="24"/>
        </w:rPr>
        <w:tab/>
      </w:r>
      <w:r w:rsidRPr="00F10325">
        <w:rPr>
          <w:rFonts w:ascii="Times New Roman" w:hAnsi="Times New Roman" w:cs="Times New Roman"/>
          <w:sz w:val="24"/>
          <w:szCs w:val="24"/>
        </w:rPr>
        <w:tab/>
        <w:t>e intrattenuto presso</w:t>
      </w:r>
      <w:r w:rsidRPr="00F10325">
        <w:rPr>
          <w:rFonts w:ascii="Times New Roman" w:hAnsi="Times New Roman" w:cs="Times New Roman"/>
          <w:sz w:val="24"/>
          <w:szCs w:val="24"/>
        </w:rPr>
        <w:tab/>
        <w:t>,              IBAN</w:t>
      </w:r>
      <w:r w:rsidRPr="00F10325">
        <w:rPr>
          <w:rFonts w:ascii="Times New Roman" w:hAnsi="Times New Roman" w:cs="Times New Roman"/>
          <w:sz w:val="24"/>
          <w:szCs w:val="24"/>
        </w:rPr>
        <w:tab/>
      </w:r>
      <w:r w:rsidRPr="00F10325">
        <w:rPr>
          <w:rFonts w:ascii="Times New Roman" w:hAnsi="Times New Roman" w:cs="Times New Roman"/>
          <w:sz w:val="24"/>
          <w:szCs w:val="24"/>
        </w:rPr>
        <w:tab/>
      </w:r>
    </w:p>
    <w:p w:rsidR="006F1236" w:rsidRPr="00F10325" w:rsidRDefault="006F1236" w:rsidP="00F10325">
      <w:pPr>
        <w:jc w:val="both"/>
        <w:rPr>
          <w:rFonts w:ascii="Times New Roman" w:hAnsi="Times New Roman" w:cs="Times New Roman"/>
          <w:sz w:val="24"/>
          <w:szCs w:val="24"/>
        </w:rPr>
      </w:pPr>
      <w:r w:rsidRPr="00F10325">
        <w:rPr>
          <w:rFonts w:ascii="Times New Roman" w:hAnsi="Times New Roman" w:cs="Times New Roman"/>
          <w:sz w:val="24"/>
          <w:szCs w:val="24"/>
        </w:rPr>
        <w:t>......</w:t>
      </w:r>
    </w:p>
    <w:p w:rsidR="006F1236" w:rsidRPr="00F10325" w:rsidRDefault="006F1236" w:rsidP="00F10325">
      <w:pPr>
        <w:jc w:val="both"/>
        <w:rPr>
          <w:rFonts w:ascii="Times New Roman" w:hAnsi="Times New Roman" w:cs="Times New Roman"/>
          <w:sz w:val="24"/>
          <w:szCs w:val="24"/>
        </w:rPr>
      </w:pPr>
    </w:p>
    <w:p w:rsidR="006F1236" w:rsidRDefault="006F1236" w:rsidP="00F10325">
      <w:pPr>
        <w:jc w:val="both"/>
        <w:rPr>
          <w:rFonts w:ascii="Times New Roman" w:hAnsi="Times New Roman" w:cs="Times New Roman"/>
          <w:sz w:val="24"/>
          <w:szCs w:val="24"/>
        </w:rPr>
      </w:pPr>
      <w:r w:rsidRPr="00F10325">
        <w:rPr>
          <w:rFonts w:ascii="Times New Roman" w:hAnsi="Times New Roman" w:cs="Times New Roman"/>
          <w:sz w:val="24"/>
          <w:szCs w:val="24"/>
        </w:rPr>
        <w:t xml:space="preserve">7.2 E’ fatta salva la facoltà del Comune di </w:t>
      </w:r>
      <w:proofErr w:type="spellStart"/>
      <w:r w:rsidRPr="00F10325">
        <w:rPr>
          <w:rFonts w:ascii="Times New Roman" w:hAnsi="Times New Roman" w:cs="Times New Roman"/>
          <w:sz w:val="24"/>
          <w:szCs w:val="24"/>
        </w:rPr>
        <w:t>Garbagnate</w:t>
      </w:r>
      <w:proofErr w:type="spellEnd"/>
      <w:r w:rsidRPr="00F10325">
        <w:rPr>
          <w:rFonts w:ascii="Times New Roman" w:hAnsi="Times New Roman" w:cs="Times New Roman"/>
          <w:sz w:val="24"/>
          <w:szCs w:val="24"/>
        </w:rPr>
        <w:t xml:space="preserve"> Milanese, al fine della liquidazione del contributo riconosciuto, di verificare e approvare l’inerenza e l’adeguatezza della realizzazione del Progetto e di tutte le spese rendicontate e quietanzate dagli ETS partner, nonché la loro conformità a quanto previsto nelle “Indicazioni operative per la predisposizione del piano finanziario e rendicontazione”.</w:t>
      </w:r>
    </w:p>
    <w:p w:rsidR="006F1236" w:rsidRPr="003C41D2" w:rsidRDefault="006F1236" w:rsidP="00A82332">
      <w:pPr>
        <w:jc w:val="center"/>
        <w:rPr>
          <w:rFonts w:ascii="Times New Roman" w:hAnsi="Times New Roman" w:cs="Times New Roman"/>
          <w:b/>
          <w:sz w:val="24"/>
          <w:szCs w:val="24"/>
        </w:rPr>
      </w:pPr>
      <w:r w:rsidRPr="003C41D2">
        <w:rPr>
          <w:rFonts w:ascii="Times New Roman" w:hAnsi="Times New Roman" w:cs="Times New Roman"/>
          <w:b/>
          <w:sz w:val="24"/>
          <w:szCs w:val="24"/>
        </w:rPr>
        <w:t xml:space="preserve">Art. </w:t>
      </w:r>
      <w:r>
        <w:rPr>
          <w:rFonts w:ascii="Times New Roman" w:hAnsi="Times New Roman" w:cs="Times New Roman"/>
          <w:b/>
          <w:sz w:val="24"/>
          <w:szCs w:val="24"/>
        </w:rPr>
        <w:t>8</w:t>
      </w:r>
    </w:p>
    <w:p w:rsidR="006F1236" w:rsidRPr="003C41D2" w:rsidRDefault="006F1236" w:rsidP="00A82332">
      <w:pPr>
        <w:jc w:val="center"/>
        <w:rPr>
          <w:rFonts w:ascii="Times New Roman" w:hAnsi="Times New Roman" w:cs="Times New Roman"/>
          <w:b/>
          <w:sz w:val="24"/>
          <w:szCs w:val="24"/>
        </w:rPr>
      </w:pPr>
      <w:r w:rsidRPr="003C41D2">
        <w:rPr>
          <w:rFonts w:ascii="Times New Roman" w:hAnsi="Times New Roman" w:cs="Times New Roman"/>
          <w:b/>
          <w:sz w:val="24"/>
          <w:szCs w:val="24"/>
        </w:rPr>
        <w:t>(Tracciabilità)</w:t>
      </w:r>
    </w:p>
    <w:p w:rsidR="006F1236" w:rsidRPr="003C41D2" w:rsidRDefault="006F1236" w:rsidP="00A82332">
      <w:pPr>
        <w:rPr>
          <w:rFonts w:ascii="Times New Roman" w:hAnsi="Times New Roman" w:cs="Times New Roman"/>
          <w:sz w:val="24"/>
          <w:szCs w:val="24"/>
        </w:rPr>
      </w:pPr>
    </w:p>
    <w:p w:rsidR="006F1236" w:rsidRDefault="006F1236" w:rsidP="00A82332">
      <w:pPr>
        <w:jc w:val="both"/>
        <w:rPr>
          <w:rFonts w:ascii="Times New Roman" w:hAnsi="Times New Roman" w:cs="Times New Roman"/>
          <w:sz w:val="24"/>
          <w:szCs w:val="24"/>
        </w:rPr>
      </w:pPr>
      <w:r>
        <w:rPr>
          <w:rFonts w:ascii="Times New Roman" w:hAnsi="Times New Roman" w:cs="Times New Roman"/>
          <w:w w:val="115"/>
          <w:sz w:val="24"/>
          <w:szCs w:val="24"/>
        </w:rPr>
        <w:t xml:space="preserve">8.1 </w:t>
      </w:r>
      <w:r w:rsidRPr="00931B79">
        <w:rPr>
          <w:rFonts w:ascii="Times New Roman" w:hAnsi="Times New Roman" w:cs="Times New Roman"/>
          <w:w w:val="115"/>
          <w:sz w:val="24"/>
          <w:szCs w:val="24"/>
        </w:rPr>
        <w:t>A pena di risoluzione della presente Convenzione, i soggetti beneficiari si obbligano a rispettare gli obblighi derivanti dalla Legge 13 agosto 2010, n. 136, e successive modificazioni, relativa alla tracciabilità dei flussi finanziari</w:t>
      </w:r>
    </w:p>
    <w:p w:rsidR="006F1236" w:rsidRDefault="006F1236" w:rsidP="00A82332">
      <w:pPr>
        <w:rPr>
          <w:rFonts w:ascii="Times New Roman" w:hAnsi="Times New Roman" w:cs="Times New Roman"/>
          <w:sz w:val="24"/>
          <w:szCs w:val="24"/>
        </w:rPr>
      </w:pPr>
    </w:p>
    <w:p w:rsidR="006F1236" w:rsidRPr="003D3F7D" w:rsidRDefault="006F1236" w:rsidP="003D3F7D">
      <w:pPr>
        <w:jc w:val="center"/>
        <w:rPr>
          <w:b/>
        </w:rPr>
      </w:pPr>
      <w:r w:rsidRPr="003D3F7D">
        <w:rPr>
          <w:b/>
        </w:rPr>
        <w:t>Art. 9</w:t>
      </w:r>
    </w:p>
    <w:p w:rsidR="006F1236" w:rsidRPr="003D3F7D" w:rsidRDefault="006F1236" w:rsidP="003D3F7D">
      <w:pPr>
        <w:jc w:val="center"/>
        <w:rPr>
          <w:b/>
        </w:rPr>
      </w:pPr>
      <w:r w:rsidRPr="003D3F7D">
        <w:rPr>
          <w:b/>
        </w:rPr>
        <w:t>(Direzione, gestione e organizzazione)</w:t>
      </w:r>
    </w:p>
    <w:p w:rsidR="006F1236" w:rsidRPr="003D3F7D" w:rsidRDefault="006F1236" w:rsidP="003D3F7D">
      <w:pPr>
        <w:jc w:val="center"/>
        <w:rPr>
          <w:b/>
        </w:rPr>
      </w:pPr>
    </w:p>
    <w:p w:rsidR="006F1236" w:rsidRPr="003D3F7D" w:rsidRDefault="006F1236" w:rsidP="003D3F7D">
      <w:r w:rsidRPr="003D3F7D">
        <w:t xml:space="preserve">9.1 La presente convenzione individua un sistema di </w:t>
      </w:r>
      <w:proofErr w:type="spellStart"/>
      <w:r w:rsidRPr="003D3F7D">
        <w:t>governance</w:t>
      </w:r>
      <w:proofErr w:type="spellEnd"/>
      <w:r w:rsidRPr="003D3F7D">
        <w:t xml:space="preserve"> orientato alla corresponsabilità e al rafforzamento delle caratteristiche peculiari della </w:t>
      </w:r>
      <w:proofErr w:type="spellStart"/>
      <w:r w:rsidRPr="003D3F7D">
        <w:t>coprogettazione</w:t>
      </w:r>
      <w:proofErr w:type="spellEnd"/>
      <w:r w:rsidRPr="003D3F7D">
        <w:t xml:space="preserve"> di </w:t>
      </w:r>
      <w:proofErr w:type="spellStart"/>
      <w:r w:rsidRPr="003D3F7D">
        <w:t>sperimentalità</w:t>
      </w:r>
      <w:proofErr w:type="spellEnd"/>
      <w:r w:rsidRPr="003D3F7D">
        <w:t xml:space="preserve">, </w:t>
      </w:r>
      <w:proofErr w:type="spellStart"/>
      <w:r w:rsidRPr="003D3F7D">
        <w:t>innovatività</w:t>
      </w:r>
      <w:proofErr w:type="spellEnd"/>
      <w:r w:rsidRPr="003D3F7D">
        <w:t xml:space="preserve"> e sostenibilità. </w:t>
      </w:r>
    </w:p>
    <w:p w:rsidR="006F1236" w:rsidRDefault="006F1236" w:rsidP="003D3F7D"/>
    <w:p w:rsidR="006F1236" w:rsidRPr="003D3F7D" w:rsidRDefault="006F1236" w:rsidP="003D3F7D">
      <w:r w:rsidRPr="003D3F7D">
        <w:t xml:space="preserve">9.2 Rimangono in capo  al Comune ampie facoltà di indirizzo rispetto allo sviluppo progettuale dei servizi e di verifica sulla attività svolta dal/dai partner nella gestione degli stessi. A tal fine per il Comune di </w:t>
      </w:r>
      <w:proofErr w:type="spellStart"/>
      <w:r w:rsidRPr="003D3F7D">
        <w:t>Garbagnate</w:t>
      </w:r>
      <w:proofErr w:type="spellEnd"/>
      <w:r w:rsidRPr="003D3F7D">
        <w:t xml:space="preserve"> Milanese sono referenti politico istituzionali il Sindaco e l’Assessorato delegato e referenti tecnici il Direttore del Settore Servizi Sociali e il Responsabile del Servizio Giovani. </w:t>
      </w:r>
    </w:p>
    <w:p w:rsidR="006F1236" w:rsidRDefault="006F1236" w:rsidP="003D3F7D"/>
    <w:p w:rsidR="006F1236" w:rsidRPr="003D3F7D" w:rsidRDefault="006F1236" w:rsidP="003D3F7D">
      <w:r w:rsidRPr="003D3F7D">
        <w:t xml:space="preserve">9.3 Lo/gli Ente/i partner e i referenti dell’Amministrazione, anche successivamente alla fase di </w:t>
      </w:r>
      <w:proofErr w:type="spellStart"/>
      <w:r w:rsidRPr="003D3F7D">
        <w:t>co-progettazione</w:t>
      </w:r>
      <w:proofErr w:type="spellEnd"/>
      <w:r w:rsidRPr="003D3F7D">
        <w:t xml:space="preserve">, si incontrano periodicamente in appositi tavoli di regia e monitoraggio, con la presenza, ove richiesto, degli operatori di riferimento dei servizi. </w:t>
      </w:r>
    </w:p>
    <w:p w:rsidR="006F1236" w:rsidRDefault="006F1236" w:rsidP="003D3F7D"/>
    <w:p w:rsidR="006F1236" w:rsidRPr="003D3F7D" w:rsidRDefault="006F1236" w:rsidP="003D3F7D">
      <w:r w:rsidRPr="003D3F7D">
        <w:t>9.4 Lo/gli Ente/i partner e i referenti tecnici del Comune provvederanno al controllo della qualità dei servizi offerti e della qualità percepita da parte dell’utenza, relazionando al riguardo all'Amministrazione Comunale con cadenza semestrale e ogni qual volta glielo si richieda, attraverso la produzione di reportistica sulle attività svolte, corredata da tutti i dati e dagli elementi rilevanti al fine di verificare l’andamento dei servizi e delle attività svolte.</w:t>
      </w:r>
    </w:p>
    <w:p w:rsidR="006F1236" w:rsidRPr="003D3F7D" w:rsidRDefault="006F1236" w:rsidP="003D3F7D"/>
    <w:p w:rsidR="006F1236" w:rsidRPr="003D3F7D" w:rsidRDefault="006F1236" w:rsidP="003D3F7D">
      <w:r w:rsidRPr="003D3F7D">
        <w:t xml:space="preserve">9.5 Le parti annualmente il “Piano operativo annuale” e il “Consuntivo annuale delle attività”. </w:t>
      </w:r>
    </w:p>
    <w:p w:rsidR="006F1236" w:rsidRPr="003D3F7D" w:rsidRDefault="006F1236" w:rsidP="003D3F7D">
      <w:r w:rsidRPr="003D3F7D">
        <w:t>Entrambi i documenti sono oggetto di Deliberazione di Giunta Comunale.</w:t>
      </w:r>
    </w:p>
    <w:p w:rsidR="006F1236" w:rsidRPr="003D3F7D" w:rsidRDefault="006F1236" w:rsidP="003D3F7D"/>
    <w:p w:rsidR="006F1236" w:rsidRPr="003D3F7D" w:rsidRDefault="006F1236" w:rsidP="003D3F7D">
      <w:r>
        <w:t xml:space="preserve">a) </w:t>
      </w:r>
      <w:r w:rsidRPr="003D3F7D">
        <w:t xml:space="preserve">Il Piano operativo annuale, oltre ad essere strumento di programmazione degli interventi, nel quale sono definiti finalità, obiettivi, metodologia, tempistica e criteri di valutazione, dettaglia il piano di gestione delle risorse aggiuntive di cui all’art. 6 lettera C9 della presente Convenzione, dando indicazione del loro riutilizzo nell’ambito della </w:t>
      </w:r>
      <w:proofErr w:type="spellStart"/>
      <w:r w:rsidRPr="003D3F7D">
        <w:t>coprogettazione</w:t>
      </w:r>
      <w:proofErr w:type="spellEnd"/>
      <w:r w:rsidRPr="003D3F7D">
        <w:t xml:space="preserve">.  </w:t>
      </w:r>
    </w:p>
    <w:p w:rsidR="006F1236" w:rsidRPr="003D3F7D" w:rsidRDefault="006F1236" w:rsidP="003D3F7D"/>
    <w:p w:rsidR="006F1236" w:rsidRPr="003D3F7D" w:rsidRDefault="006F1236" w:rsidP="003D3F7D">
      <w:r>
        <w:t xml:space="preserve">b) </w:t>
      </w:r>
      <w:r w:rsidRPr="003D3F7D">
        <w:t xml:space="preserve">Il Consuntivo annuale è composto da una relazione, corredata da tutti i dati e gli elementi rilevanti, </w:t>
      </w:r>
      <w:r w:rsidRPr="003D3F7D">
        <w:lastRenderedPageBreak/>
        <w:t>che dettaglia e valuta i risultati raggiunti, e dal consuntivo di gestione delle risorse che rende evidente entità, provenienza e reimpiego - in coerenza con gli indirizzi dati e sulla base di giustificativi di spesa  – degli introiti ottenuti nell’anno di gestione. Il Consuntivo è altresì corredato dagli esiti della verifica del controllo della qualità dei servizi offerti e della qualità percepita da parte dell’utenza.</w:t>
      </w:r>
    </w:p>
    <w:p w:rsidR="006F1236" w:rsidRPr="003D3F7D" w:rsidRDefault="006F1236" w:rsidP="003D3F7D"/>
    <w:p w:rsidR="006F1236" w:rsidRPr="00931B79" w:rsidRDefault="006F1236" w:rsidP="00931B79">
      <w:pPr>
        <w:pStyle w:val="Corpodeltesto"/>
        <w:spacing w:before="1"/>
        <w:ind w:left="0"/>
        <w:jc w:val="left"/>
        <w:rPr>
          <w:rFonts w:ascii="Times New Roman" w:hAnsi="Times New Roman" w:cs="Times New Roman"/>
          <w:sz w:val="24"/>
          <w:szCs w:val="24"/>
        </w:rPr>
      </w:pPr>
    </w:p>
    <w:p w:rsidR="006F1236" w:rsidRDefault="006F1236" w:rsidP="00EF7777">
      <w:pPr>
        <w:pStyle w:val="Heading11"/>
        <w:ind w:left="0" w:right="-38"/>
        <w:rPr>
          <w:rFonts w:ascii="Times New Roman" w:hAnsi="Times New Roman" w:cs="Times New Roman"/>
          <w:w w:val="110"/>
          <w:sz w:val="24"/>
          <w:szCs w:val="24"/>
        </w:rPr>
      </w:pPr>
      <w:r w:rsidRPr="00931B79">
        <w:rPr>
          <w:rFonts w:ascii="Times New Roman" w:hAnsi="Times New Roman" w:cs="Times New Roman"/>
          <w:w w:val="110"/>
          <w:sz w:val="24"/>
          <w:szCs w:val="24"/>
        </w:rPr>
        <w:t>Ar</w:t>
      </w:r>
      <w:r>
        <w:rPr>
          <w:rFonts w:ascii="Times New Roman" w:hAnsi="Times New Roman" w:cs="Times New Roman"/>
          <w:w w:val="110"/>
          <w:sz w:val="24"/>
          <w:szCs w:val="24"/>
        </w:rPr>
        <w:t>t. 10</w:t>
      </w:r>
      <w:r w:rsidRPr="00931B79">
        <w:rPr>
          <w:rFonts w:ascii="Times New Roman" w:hAnsi="Times New Roman" w:cs="Times New Roman"/>
          <w:w w:val="110"/>
          <w:sz w:val="24"/>
          <w:szCs w:val="24"/>
        </w:rPr>
        <w:t xml:space="preserve"> </w:t>
      </w:r>
    </w:p>
    <w:p w:rsidR="006F1236" w:rsidRPr="00C062CB" w:rsidRDefault="006F1236" w:rsidP="00C062CB">
      <w:pPr>
        <w:pStyle w:val="Default"/>
        <w:jc w:val="center"/>
        <w:rPr>
          <w:b/>
          <w:sz w:val="23"/>
          <w:szCs w:val="23"/>
        </w:rPr>
      </w:pPr>
      <w:r w:rsidRPr="00C062CB">
        <w:rPr>
          <w:b/>
          <w:w w:val="110"/>
        </w:rPr>
        <w:t>(Monitoraggio</w:t>
      </w:r>
      <w:r w:rsidRPr="00C062CB">
        <w:rPr>
          <w:b/>
          <w:sz w:val="23"/>
          <w:szCs w:val="23"/>
        </w:rPr>
        <w:t>)</w:t>
      </w:r>
    </w:p>
    <w:p w:rsidR="006F1236" w:rsidRPr="00931B79" w:rsidRDefault="006F1236" w:rsidP="00C062CB">
      <w:pPr>
        <w:pStyle w:val="Heading11"/>
        <w:ind w:left="0" w:right="-38"/>
        <w:jc w:val="left"/>
        <w:rPr>
          <w:rFonts w:ascii="Times New Roman" w:hAnsi="Times New Roman" w:cs="Times New Roman"/>
          <w:sz w:val="24"/>
          <w:szCs w:val="24"/>
        </w:rPr>
      </w:pPr>
    </w:p>
    <w:p w:rsidR="006F1236" w:rsidRDefault="006F1236" w:rsidP="00EF7777">
      <w:pPr>
        <w:jc w:val="both"/>
        <w:rPr>
          <w:rFonts w:ascii="Times New Roman" w:hAnsi="Times New Roman" w:cs="Times New Roman"/>
          <w:sz w:val="24"/>
          <w:szCs w:val="24"/>
        </w:rPr>
      </w:pPr>
      <w:r>
        <w:rPr>
          <w:rFonts w:ascii="Times New Roman" w:hAnsi="Times New Roman" w:cs="Times New Roman"/>
          <w:sz w:val="24"/>
          <w:szCs w:val="24"/>
        </w:rPr>
        <w:t xml:space="preserve">10.1 </w:t>
      </w:r>
      <w:r w:rsidRPr="00EF7777">
        <w:rPr>
          <w:rFonts w:ascii="Times New Roman" w:hAnsi="Times New Roman" w:cs="Times New Roman"/>
          <w:sz w:val="24"/>
          <w:szCs w:val="24"/>
        </w:rPr>
        <w:t xml:space="preserve">Il Comune di </w:t>
      </w:r>
      <w:proofErr w:type="spellStart"/>
      <w:r w:rsidRPr="00EF7777">
        <w:rPr>
          <w:rFonts w:ascii="Times New Roman" w:hAnsi="Times New Roman" w:cs="Times New Roman"/>
          <w:sz w:val="24"/>
          <w:szCs w:val="24"/>
        </w:rPr>
        <w:t>Garbagnate</w:t>
      </w:r>
      <w:proofErr w:type="spellEnd"/>
      <w:r w:rsidRPr="00EF7777">
        <w:rPr>
          <w:rFonts w:ascii="Times New Roman" w:hAnsi="Times New Roman" w:cs="Times New Roman"/>
          <w:sz w:val="24"/>
          <w:szCs w:val="24"/>
        </w:rPr>
        <w:t xml:space="preserve"> Milanese svolgerà una costante attività di monitoraggio tecnico e finanziario sull’andamento del Progetto, anche attraverso il controllo e la valutazione delle relazioni descrittive e dei rendiconti semestrali.</w:t>
      </w:r>
    </w:p>
    <w:p w:rsidR="006F1236" w:rsidRPr="00EF7777" w:rsidRDefault="006F1236" w:rsidP="00EF7777">
      <w:pPr>
        <w:jc w:val="both"/>
        <w:rPr>
          <w:rFonts w:ascii="Times New Roman" w:hAnsi="Times New Roman" w:cs="Times New Roman"/>
          <w:sz w:val="24"/>
          <w:szCs w:val="24"/>
        </w:rPr>
      </w:pPr>
    </w:p>
    <w:p w:rsidR="006F1236" w:rsidRPr="00EF7777" w:rsidRDefault="006F1236" w:rsidP="00EF7777">
      <w:pPr>
        <w:jc w:val="both"/>
        <w:rPr>
          <w:rFonts w:ascii="Times New Roman" w:hAnsi="Times New Roman" w:cs="Times New Roman"/>
          <w:sz w:val="24"/>
          <w:szCs w:val="24"/>
        </w:rPr>
      </w:pPr>
    </w:p>
    <w:p w:rsidR="006F1236" w:rsidRDefault="006F1236" w:rsidP="00EF7777">
      <w:pPr>
        <w:jc w:val="both"/>
        <w:rPr>
          <w:rFonts w:ascii="Times New Roman" w:hAnsi="Times New Roman" w:cs="Times New Roman"/>
          <w:sz w:val="24"/>
          <w:szCs w:val="24"/>
        </w:rPr>
      </w:pPr>
      <w:r>
        <w:rPr>
          <w:rFonts w:ascii="Times New Roman" w:hAnsi="Times New Roman" w:cs="Times New Roman"/>
          <w:sz w:val="24"/>
          <w:szCs w:val="24"/>
        </w:rPr>
        <w:t xml:space="preserve">10.2 </w:t>
      </w:r>
      <w:r w:rsidRPr="003D3F7D">
        <w:t xml:space="preserve">Lo/gli Ente/i partner </w:t>
      </w:r>
      <w:r w:rsidRPr="00EF7777">
        <w:rPr>
          <w:rFonts w:ascii="Times New Roman" w:hAnsi="Times New Roman" w:cs="Times New Roman"/>
          <w:sz w:val="24"/>
          <w:szCs w:val="24"/>
        </w:rPr>
        <w:t xml:space="preserve">si obbligano ad adottare tempestivamente e puntualmente ogni misura correttiva individuata a seguito dell’attività di monitoraggio, nonché in generale tutte le direttive, gli indirizzi e le eventuali regole deliberate dalla stessa, che potrà, in ogni momento e in qualsiasi forma, chiedere documenti, informazioni, adeguamenti. In particolare, a seguito dell’attività di verifica e dell’emersione di possibili difformità e/o irregolarità nello sviluppo del Progetto e/o nell’attività di rendicontazione, Il Comune di </w:t>
      </w:r>
      <w:proofErr w:type="spellStart"/>
      <w:r w:rsidRPr="00EF7777">
        <w:rPr>
          <w:rFonts w:ascii="Times New Roman" w:hAnsi="Times New Roman" w:cs="Times New Roman"/>
          <w:sz w:val="24"/>
          <w:szCs w:val="24"/>
        </w:rPr>
        <w:t>Garbagnate</w:t>
      </w:r>
      <w:proofErr w:type="spellEnd"/>
      <w:r w:rsidRPr="00EF7777">
        <w:rPr>
          <w:rFonts w:ascii="Times New Roman" w:hAnsi="Times New Roman" w:cs="Times New Roman"/>
          <w:sz w:val="24"/>
          <w:szCs w:val="24"/>
        </w:rPr>
        <w:t xml:space="preserve"> Milanese potrà richiedere agli ETS partner l’adozione di misure correttive, quale condizione di conservazione dei benefici. </w:t>
      </w:r>
    </w:p>
    <w:p w:rsidR="006F1236" w:rsidRDefault="006F1236" w:rsidP="00EF7777">
      <w:pPr>
        <w:jc w:val="both"/>
        <w:rPr>
          <w:rFonts w:ascii="Times New Roman" w:hAnsi="Times New Roman" w:cs="Times New Roman"/>
          <w:sz w:val="24"/>
          <w:szCs w:val="24"/>
        </w:rPr>
      </w:pPr>
    </w:p>
    <w:p w:rsidR="006F1236" w:rsidRPr="00C062CB" w:rsidRDefault="006F1236" w:rsidP="00C062CB">
      <w:pPr>
        <w:jc w:val="center"/>
        <w:rPr>
          <w:b/>
        </w:rPr>
      </w:pPr>
      <w:r w:rsidRPr="00C062CB">
        <w:rPr>
          <w:b/>
        </w:rPr>
        <w:t>Art. 11</w:t>
      </w:r>
    </w:p>
    <w:p w:rsidR="006F1236" w:rsidRPr="00C062CB" w:rsidRDefault="006F1236" w:rsidP="00C062CB">
      <w:pPr>
        <w:jc w:val="center"/>
        <w:rPr>
          <w:b/>
        </w:rPr>
      </w:pPr>
      <w:r w:rsidRPr="00C062CB">
        <w:rPr>
          <w:b/>
        </w:rPr>
        <w:t>(Valutazione di Impatto Sociale -  VIS)</w:t>
      </w:r>
    </w:p>
    <w:p w:rsidR="006F1236" w:rsidRDefault="006F1236" w:rsidP="00C062CB"/>
    <w:p w:rsidR="006F1236" w:rsidRDefault="006F1236" w:rsidP="00C062CB">
      <w:pPr>
        <w:jc w:val="both"/>
      </w:pPr>
      <w:r>
        <w:t xml:space="preserve">11.1 Il Comune provvede a dare attuazione con gli Enti partner, al sistema di </w:t>
      </w:r>
      <w:r w:rsidRPr="00C062CB">
        <w:t>valutazione dell'impatto sociale</w:t>
      </w:r>
      <w:r>
        <w:t xml:space="preserve"> così come regolamentato nel Progetto, sì da consentire una valutazione dei risultati in termini di qualità e di efficacia delle prestazioni e delle attività  svolte. </w:t>
      </w:r>
    </w:p>
    <w:p w:rsidR="006F1236" w:rsidRDefault="006F1236" w:rsidP="00C062CB">
      <w:pPr>
        <w:jc w:val="both"/>
      </w:pPr>
    </w:p>
    <w:p w:rsidR="006F1236" w:rsidRDefault="006F1236" w:rsidP="00C062CB">
      <w:pPr>
        <w:jc w:val="both"/>
      </w:pPr>
      <w:r>
        <w:t xml:space="preserve">11.2 Le parti, a partire dall’atto di stipula della presente Convenzione, intraprendono un percorso di misurazione dell'impatto sociale per poter rendicontare il proprio impegno verso un miglioramento delle condizioni sociali del territorio di </w:t>
      </w:r>
      <w:proofErr w:type="spellStart"/>
      <w:r>
        <w:t>Garbagnate</w:t>
      </w:r>
      <w:proofErr w:type="spellEnd"/>
      <w:r>
        <w:t xml:space="preserve"> Milanese e della comunità con la quale collabora, al fine di comunicare e trasmettere a tutti i soggetti interessati (</w:t>
      </w:r>
      <w:proofErr w:type="spellStart"/>
      <w:r>
        <w:t>stakeholders</w:t>
      </w:r>
      <w:proofErr w:type="spellEnd"/>
      <w:r>
        <w:t xml:space="preserve">) il cambiamento generato.  Sono individuati quali </w:t>
      </w:r>
      <w:proofErr w:type="spellStart"/>
      <w:r>
        <w:t>stakeholders</w:t>
      </w:r>
      <w:proofErr w:type="spellEnd"/>
      <w:r>
        <w:t xml:space="preserve">: </w:t>
      </w:r>
    </w:p>
    <w:p w:rsidR="006F1236" w:rsidRDefault="006F1236" w:rsidP="00C062CB">
      <w:pPr>
        <w:jc w:val="both"/>
      </w:pPr>
      <w:r>
        <w:t xml:space="preserve">- l’Amministrazione Comunale; </w:t>
      </w:r>
    </w:p>
    <w:p w:rsidR="006F1236" w:rsidRDefault="006F1236" w:rsidP="00C062CB">
      <w:pPr>
        <w:jc w:val="both"/>
      </w:pPr>
      <w:r>
        <w:t xml:space="preserve">- i beneficiari ultimi degli interventi e tutti gli altri </w:t>
      </w:r>
      <w:proofErr w:type="spellStart"/>
      <w:r>
        <w:t>stakeholders</w:t>
      </w:r>
      <w:proofErr w:type="spellEnd"/>
      <w:r>
        <w:t xml:space="preserve"> interessati a comprendere, anche se in misura diversa, le ricadute sociali ed economiche generate dall'organizzazione (es. </w:t>
      </w:r>
      <w:proofErr w:type="spellStart"/>
      <w:r>
        <w:t>comunita'</w:t>
      </w:r>
      <w:proofErr w:type="spellEnd"/>
      <w:r>
        <w:t xml:space="preserve"> locale, lavoratori, utenti etc.). </w:t>
      </w:r>
    </w:p>
    <w:p w:rsidR="006F1236" w:rsidRDefault="006F1236" w:rsidP="00C062CB">
      <w:pPr>
        <w:jc w:val="both"/>
      </w:pPr>
      <w:r>
        <w:t xml:space="preserve">- i lavoratori, collaboratori, soci e volontari appartenenti agli Enti partner che aumentano la consapevolezza del valore prodotto dall'organizzazione in cui operano; </w:t>
      </w:r>
    </w:p>
    <w:p w:rsidR="006F1236" w:rsidRDefault="006F1236" w:rsidP="00C062CB">
      <w:pPr>
        <w:jc w:val="both"/>
      </w:pPr>
      <w:r>
        <w:t xml:space="preserve">- i cittadini interessati a conoscere come e con quali risultati vengano impiegate le risorse pubbliche; </w:t>
      </w:r>
    </w:p>
    <w:p w:rsidR="006F1236" w:rsidRDefault="006F1236" w:rsidP="00C062CB">
      <w:pPr>
        <w:jc w:val="both"/>
      </w:pPr>
      <w:r>
        <w:t xml:space="preserve">- i soggetti pubblici e privati che sono interessati a valutare i benefici sociali generati da un intervento nel territorio e nelle comunità locali di appartenenza. </w:t>
      </w:r>
    </w:p>
    <w:p w:rsidR="006F1236" w:rsidRDefault="006F1236" w:rsidP="00C062CB">
      <w:pPr>
        <w:jc w:val="both"/>
      </w:pPr>
    </w:p>
    <w:p w:rsidR="006F1236" w:rsidRPr="00C062CB" w:rsidRDefault="006F1236" w:rsidP="00C062CB">
      <w:pPr>
        <w:jc w:val="both"/>
      </w:pPr>
      <w:r w:rsidRPr="00C062CB">
        <w:t xml:space="preserve"> </w:t>
      </w:r>
      <w:r>
        <w:t xml:space="preserve">11.4 Al fine di garantirne la massima conoscibilità e favorire lo sviluppo della pratica valutativa, i documenti prodotti nell’ambito della VIS saranno resi disponibili tramite i canali di comunicazione digitali del Comune di </w:t>
      </w:r>
      <w:proofErr w:type="spellStart"/>
      <w:r>
        <w:t>garbagnate</w:t>
      </w:r>
      <w:proofErr w:type="spellEnd"/>
      <w:r>
        <w:t xml:space="preserve"> Milanese e degli ETS partner e/o delle relative reti associative</w:t>
      </w:r>
    </w:p>
    <w:p w:rsidR="006F1236" w:rsidRDefault="006F1236" w:rsidP="00D407E8">
      <w:pPr>
        <w:jc w:val="center"/>
        <w:rPr>
          <w:rFonts w:ascii="Times New Roman" w:hAnsi="Times New Roman" w:cs="Times New Roman"/>
          <w:b/>
          <w:sz w:val="24"/>
          <w:szCs w:val="24"/>
        </w:rPr>
      </w:pPr>
    </w:p>
    <w:p w:rsidR="006F1236" w:rsidRPr="00D407E8" w:rsidRDefault="006F1236" w:rsidP="00D407E8">
      <w:pPr>
        <w:jc w:val="center"/>
        <w:rPr>
          <w:rFonts w:ascii="Times New Roman" w:hAnsi="Times New Roman" w:cs="Times New Roman"/>
          <w:b/>
          <w:sz w:val="24"/>
          <w:szCs w:val="24"/>
        </w:rPr>
      </w:pPr>
      <w:r w:rsidRPr="00D407E8">
        <w:rPr>
          <w:rFonts w:ascii="Times New Roman" w:hAnsi="Times New Roman" w:cs="Times New Roman"/>
          <w:b/>
          <w:sz w:val="24"/>
          <w:szCs w:val="24"/>
        </w:rPr>
        <w:t xml:space="preserve">Art. </w:t>
      </w:r>
      <w:r>
        <w:rPr>
          <w:rFonts w:ascii="Times New Roman" w:hAnsi="Times New Roman" w:cs="Times New Roman"/>
          <w:b/>
          <w:sz w:val="24"/>
          <w:szCs w:val="24"/>
        </w:rPr>
        <w:t>12</w:t>
      </w:r>
    </w:p>
    <w:p w:rsidR="006F1236" w:rsidRPr="00D407E8" w:rsidRDefault="006F1236" w:rsidP="00D407E8">
      <w:pPr>
        <w:jc w:val="center"/>
        <w:rPr>
          <w:rFonts w:ascii="Times New Roman" w:hAnsi="Times New Roman" w:cs="Times New Roman"/>
          <w:b/>
          <w:sz w:val="24"/>
          <w:szCs w:val="24"/>
        </w:rPr>
      </w:pPr>
      <w:r w:rsidRPr="00D407E8">
        <w:rPr>
          <w:rFonts w:ascii="Times New Roman" w:hAnsi="Times New Roman" w:cs="Times New Roman"/>
          <w:b/>
          <w:sz w:val="24"/>
          <w:szCs w:val="24"/>
        </w:rPr>
        <w:t>(G</w:t>
      </w:r>
      <w:r>
        <w:rPr>
          <w:rFonts w:ascii="Times New Roman" w:hAnsi="Times New Roman" w:cs="Times New Roman"/>
          <w:b/>
          <w:sz w:val="24"/>
          <w:szCs w:val="24"/>
        </w:rPr>
        <w:t>aranzie e coperture assicurative. Sicurezza</w:t>
      </w:r>
      <w:r w:rsidRPr="00D407E8">
        <w:rPr>
          <w:rFonts w:ascii="Times New Roman" w:hAnsi="Times New Roman" w:cs="Times New Roman"/>
          <w:b/>
          <w:sz w:val="24"/>
          <w:szCs w:val="24"/>
        </w:rPr>
        <w:t>)</w:t>
      </w:r>
    </w:p>
    <w:p w:rsidR="006F1236" w:rsidRDefault="006F1236" w:rsidP="00264C3B">
      <w:pPr>
        <w:jc w:val="both"/>
        <w:rPr>
          <w:rFonts w:ascii="Times New Roman" w:hAnsi="Times New Roman" w:cs="Times New Roman"/>
          <w:sz w:val="24"/>
          <w:szCs w:val="24"/>
        </w:rPr>
      </w:pPr>
    </w:p>
    <w:p w:rsidR="006F1236" w:rsidRPr="00264C3B" w:rsidRDefault="006F1236" w:rsidP="00264C3B">
      <w:pPr>
        <w:jc w:val="both"/>
        <w:rPr>
          <w:rFonts w:ascii="Times New Roman" w:hAnsi="Times New Roman" w:cs="Times New Roman"/>
          <w:sz w:val="24"/>
          <w:szCs w:val="24"/>
        </w:rPr>
      </w:pPr>
      <w:r>
        <w:rPr>
          <w:rFonts w:ascii="Times New Roman" w:hAnsi="Times New Roman" w:cs="Times New Roman"/>
          <w:sz w:val="24"/>
          <w:szCs w:val="24"/>
        </w:rPr>
        <w:t>12</w:t>
      </w:r>
      <w:r w:rsidRPr="00264C3B">
        <w:rPr>
          <w:rFonts w:ascii="Times New Roman" w:hAnsi="Times New Roman" w:cs="Times New Roman"/>
          <w:sz w:val="24"/>
          <w:szCs w:val="24"/>
        </w:rPr>
        <w:t xml:space="preserve">.1 Le parti si assumono, ciascuno per le attività in capo e i servizi assegnati, ogni responsabilità derivante dall’espletamento delle attività assegnate a ciascuno di loro dal Progetto. </w:t>
      </w:r>
    </w:p>
    <w:p w:rsidR="006F1236" w:rsidRPr="00264C3B" w:rsidRDefault="006F1236" w:rsidP="00264C3B">
      <w:pPr>
        <w:jc w:val="both"/>
        <w:rPr>
          <w:rFonts w:ascii="Times New Roman" w:hAnsi="Times New Roman" w:cs="Times New Roman"/>
          <w:sz w:val="24"/>
          <w:szCs w:val="24"/>
        </w:rPr>
      </w:pPr>
      <w:r w:rsidRPr="00264C3B">
        <w:rPr>
          <w:rFonts w:ascii="Times New Roman" w:hAnsi="Times New Roman" w:cs="Times New Roman"/>
          <w:sz w:val="24"/>
          <w:szCs w:val="24"/>
        </w:rPr>
        <w:lastRenderedPageBreak/>
        <w:t xml:space="preserve">Il Comune di </w:t>
      </w:r>
      <w:proofErr w:type="spellStart"/>
      <w:r w:rsidRPr="00264C3B">
        <w:rPr>
          <w:rFonts w:ascii="Times New Roman" w:hAnsi="Times New Roman" w:cs="Times New Roman"/>
          <w:sz w:val="24"/>
          <w:szCs w:val="24"/>
        </w:rPr>
        <w:t>Garbagnate</w:t>
      </w:r>
      <w:proofErr w:type="spellEnd"/>
      <w:r w:rsidRPr="00264C3B">
        <w:rPr>
          <w:rFonts w:ascii="Times New Roman" w:hAnsi="Times New Roman" w:cs="Times New Roman"/>
          <w:sz w:val="24"/>
          <w:szCs w:val="24"/>
        </w:rPr>
        <w:t xml:space="preserve"> Milanese  è esonerato da ogni responsabilità per danni, infortuni o altro agli utenti e/o a terzi e/o al personale e ai volontari che dovessero accadere durante o in relazione con l’esecuzione delle attività risultanti dal Progetto e dai Piani annuali di programmazione, direttamente in capo agli ETS partner. </w:t>
      </w:r>
    </w:p>
    <w:p w:rsidR="006F1236" w:rsidRPr="00264C3B" w:rsidRDefault="006F1236" w:rsidP="00264C3B">
      <w:pPr>
        <w:adjustRightInd w:val="0"/>
        <w:jc w:val="both"/>
        <w:rPr>
          <w:rFonts w:ascii="Times New Roman" w:hAnsi="Times New Roman" w:cs="Times New Roman"/>
          <w:color w:val="000000"/>
          <w:sz w:val="24"/>
          <w:szCs w:val="24"/>
        </w:rPr>
      </w:pPr>
    </w:p>
    <w:p w:rsidR="006F1236" w:rsidRPr="00264C3B" w:rsidRDefault="006F1236" w:rsidP="00264C3B">
      <w:pPr>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264C3B">
        <w:rPr>
          <w:rFonts w:ascii="Times New Roman" w:hAnsi="Times New Roman" w:cs="Times New Roman"/>
          <w:color w:val="000000"/>
          <w:sz w:val="24"/>
          <w:szCs w:val="24"/>
        </w:rPr>
        <w:t xml:space="preserve">.2 </w:t>
      </w:r>
      <w:r w:rsidRPr="003D3F7D">
        <w:t xml:space="preserve">Lo/gli Ente/i partner </w:t>
      </w:r>
      <w:r w:rsidRPr="00264C3B">
        <w:rPr>
          <w:rFonts w:ascii="Times New Roman" w:hAnsi="Times New Roman" w:cs="Times New Roman"/>
          <w:color w:val="000000"/>
          <w:sz w:val="24"/>
          <w:szCs w:val="24"/>
        </w:rPr>
        <w:t>esibiscono, contestualmente alla sottoscrizione della presente Convenzione, apposita Polizza Assicurativa, specifica per la responsabilità civile verso terzi, per la copertura di rischi, infortuni e malattie dei volontari e dei dipendenti correlati allo svolgimento dell’attività. Gli estremi identificativi delle Polizze vengono di seguito riportati:</w:t>
      </w:r>
    </w:p>
    <w:p w:rsidR="006F1236" w:rsidRPr="00264C3B" w:rsidRDefault="006F1236" w:rsidP="00264C3B">
      <w:pPr>
        <w:adjustRightInd w:val="0"/>
        <w:jc w:val="both"/>
        <w:rPr>
          <w:rFonts w:ascii="Times New Roman" w:hAnsi="Times New Roman" w:cs="Times New Roman"/>
          <w:color w:val="000000"/>
          <w:sz w:val="24"/>
          <w:szCs w:val="24"/>
        </w:rPr>
      </w:pPr>
      <w:r w:rsidRPr="00264C3B">
        <w:rPr>
          <w:rFonts w:ascii="Times New Roman" w:hAnsi="Times New Roman" w:cs="Times New Roman"/>
          <w:color w:val="000000"/>
          <w:sz w:val="24"/>
          <w:szCs w:val="24"/>
        </w:rPr>
        <w:t>----------------------------------------------------------------------------------------------------------------------</w:t>
      </w:r>
    </w:p>
    <w:p w:rsidR="006F1236" w:rsidRPr="00264C3B" w:rsidRDefault="006F1236" w:rsidP="00264C3B">
      <w:pPr>
        <w:jc w:val="both"/>
        <w:rPr>
          <w:rFonts w:ascii="Times New Roman" w:hAnsi="Times New Roman" w:cs="Times New Roman"/>
          <w:sz w:val="24"/>
          <w:szCs w:val="24"/>
        </w:rPr>
      </w:pPr>
      <w:r w:rsidRPr="003D3F7D">
        <w:t xml:space="preserve">Lo/gli Ente/i partner </w:t>
      </w:r>
      <w:r w:rsidRPr="00264C3B">
        <w:t xml:space="preserve">garantiscono che i dipendenti e i volontari inseriti nelle attività sono coperti da assicurazione contro infortuni, malattie connesse allo svolgimento delle attività stesse e per la </w:t>
      </w:r>
      <w:r w:rsidRPr="00264C3B">
        <w:rPr>
          <w:rFonts w:ascii="Times New Roman" w:hAnsi="Times New Roman" w:cs="Times New Roman"/>
          <w:sz w:val="24"/>
          <w:szCs w:val="24"/>
        </w:rPr>
        <w:t xml:space="preserve">responsabilità civile verso terzi, secondo quanto stabilito dall'art..18 del D.lgs. 3 luglio 2017, n. 117. </w:t>
      </w:r>
    </w:p>
    <w:p w:rsidR="006F1236" w:rsidRPr="00264C3B" w:rsidRDefault="006F1236" w:rsidP="00264C3B">
      <w:pPr>
        <w:jc w:val="both"/>
        <w:rPr>
          <w:rFonts w:ascii="Times New Roman" w:hAnsi="Times New Roman" w:cs="Times New Roman"/>
          <w:sz w:val="24"/>
          <w:szCs w:val="24"/>
        </w:rPr>
      </w:pPr>
    </w:p>
    <w:p w:rsidR="006F1236" w:rsidRPr="00264C3B" w:rsidRDefault="006F1236" w:rsidP="00264C3B">
      <w:pPr>
        <w:jc w:val="both"/>
        <w:rPr>
          <w:rFonts w:ascii="Times New Roman" w:hAnsi="Times New Roman" w:cs="Times New Roman"/>
          <w:sz w:val="24"/>
          <w:szCs w:val="24"/>
        </w:rPr>
      </w:pPr>
      <w:r w:rsidRPr="00264C3B">
        <w:rPr>
          <w:rFonts w:ascii="Times New Roman" w:hAnsi="Times New Roman" w:cs="Times New Roman"/>
          <w:sz w:val="24"/>
          <w:szCs w:val="24"/>
        </w:rPr>
        <w:t>Il costo della suddetta polizza potrà essere rimborsato dal Comune agli ETS partner per la parte relativa alle prestazioni insite nella presente Convenzione, quale costo direttamente riconducibile alla realizzazione del progetto concordato.</w:t>
      </w:r>
    </w:p>
    <w:p w:rsidR="006F1236" w:rsidRPr="00264C3B" w:rsidRDefault="006F1236" w:rsidP="00264C3B">
      <w:pPr>
        <w:jc w:val="both"/>
        <w:rPr>
          <w:rFonts w:ascii="Times New Roman" w:hAnsi="Times New Roman" w:cs="Times New Roman"/>
          <w:sz w:val="24"/>
          <w:szCs w:val="24"/>
        </w:rPr>
      </w:pPr>
    </w:p>
    <w:p w:rsidR="006F1236" w:rsidRDefault="006F1236" w:rsidP="00264C3B">
      <w:pPr>
        <w:jc w:val="both"/>
        <w:rPr>
          <w:rFonts w:ascii="Times New Roman" w:hAnsi="Times New Roman" w:cs="Times New Roman"/>
          <w:sz w:val="24"/>
          <w:szCs w:val="24"/>
        </w:rPr>
      </w:pPr>
      <w:r w:rsidRPr="00264C3B">
        <w:rPr>
          <w:rFonts w:ascii="Times New Roman" w:hAnsi="Times New Roman" w:cs="Times New Roman"/>
          <w:sz w:val="24"/>
          <w:szCs w:val="24"/>
        </w:rPr>
        <w:t>Qualora le polizze, a seguito di verifiche d’ufficio, non dovessero risultare adeguate all’attività oggetto della convenzione ed a quanto disposto nel presente articolo, gli ETS partner saranno tenuti a renderle conformi a quanto richiesto dal Comune</w:t>
      </w:r>
      <w:r>
        <w:rPr>
          <w:rFonts w:ascii="Times New Roman" w:hAnsi="Times New Roman" w:cs="Times New Roman"/>
          <w:sz w:val="24"/>
          <w:szCs w:val="24"/>
        </w:rPr>
        <w:t xml:space="preserve">. </w:t>
      </w:r>
    </w:p>
    <w:p w:rsidR="006F1236" w:rsidRDefault="006F1236" w:rsidP="00264C3B">
      <w:pPr>
        <w:jc w:val="both"/>
        <w:rPr>
          <w:rFonts w:ascii="Times New Roman" w:hAnsi="Times New Roman" w:cs="Times New Roman"/>
          <w:sz w:val="24"/>
          <w:szCs w:val="24"/>
        </w:rPr>
      </w:pPr>
    </w:p>
    <w:p w:rsidR="006F1236" w:rsidRPr="003C41D2" w:rsidRDefault="006F1236" w:rsidP="00A82332">
      <w:pPr>
        <w:jc w:val="center"/>
        <w:rPr>
          <w:rFonts w:ascii="Times New Roman" w:hAnsi="Times New Roman" w:cs="Times New Roman"/>
          <w:b/>
          <w:sz w:val="24"/>
          <w:szCs w:val="24"/>
        </w:rPr>
      </w:pPr>
      <w:r w:rsidRPr="003C41D2">
        <w:rPr>
          <w:rFonts w:ascii="Times New Roman" w:hAnsi="Times New Roman" w:cs="Times New Roman"/>
          <w:b/>
          <w:sz w:val="24"/>
          <w:szCs w:val="24"/>
        </w:rPr>
        <w:t xml:space="preserve">Art. </w:t>
      </w:r>
      <w:r>
        <w:rPr>
          <w:rFonts w:ascii="Times New Roman" w:hAnsi="Times New Roman" w:cs="Times New Roman"/>
          <w:b/>
          <w:sz w:val="24"/>
          <w:szCs w:val="24"/>
        </w:rPr>
        <w:t>13</w:t>
      </w:r>
    </w:p>
    <w:p w:rsidR="006F1236" w:rsidRPr="003C41D2" w:rsidRDefault="006F1236" w:rsidP="00A82332">
      <w:pPr>
        <w:jc w:val="center"/>
        <w:rPr>
          <w:rFonts w:ascii="Times New Roman" w:hAnsi="Times New Roman" w:cs="Times New Roman"/>
          <w:b/>
          <w:sz w:val="24"/>
          <w:szCs w:val="24"/>
        </w:rPr>
      </w:pPr>
      <w:r w:rsidRPr="003C41D2">
        <w:rPr>
          <w:rFonts w:ascii="Times New Roman" w:hAnsi="Times New Roman" w:cs="Times New Roman"/>
          <w:b/>
          <w:sz w:val="24"/>
          <w:szCs w:val="24"/>
        </w:rPr>
        <w:t>(Personale impiegato)</w:t>
      </w:r>
    </w:p>
    <w:p w:rsidR="006F1236" w:rsidRPr="003C41D2" w:rsidRDefault="006F1236" w:rsidP="00A82332">
      <w:pPr>
        <w:rPr>
          <w:rFonts w:ascii="Times New Roman" w:hAnsi="Times New Roman" w:cs="Times New Roman"/>
          <w:sz w:val="24"/>
          <w:szCs w:val="24"/>
        </w:rPr>
      </w:pP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1</w:t>
      </w:r>
      <w:r>
        <w:rPr>
          <w:rFonts w:ascii="Times New Roman" w:hAnsi="Times New Roman" w:cs="Times New Roman"/>
          <w:sz w:val="24"/>
          <w:szCs w:val="24"/>
        </w:rPr>
        <w:t>3</w:t>
      </w:r>
      <w:r w:rsidRPr="003C41D2">
        <w:rPr>
          <w:rFonts w:ascii="Times New Roman" w:hAnsi="Times New Roman" w:cs="Times New Roman"/>
          <w:sz w:val="24"/>
          <w:szCs w:val="24"/>
        </w:rPr>
        <w:t xml:space="preserve">.1 Gli ETS partner si obbligano ad applicare nei confronti dei soci lavoratori, condizioni contrattuali, normative e retributive non inferiori a quelle risultanti dai contratti collettivi nazionali di lavoro e dagli accordi integrativi territoriali sottoscritti dalle organizzazioni imprenditoriali e dei lavoratori maggiormente rappresentative. </w:t>
      </w:r>
    </w:p>
    <w:p w:rsidR="006F1236" w:rsidRPr="003C41D2" w:rsidRDefault="006F1236" w:rsidP="00A82332">
      <w:pPr>
        <w:rPr>
          <w:rFonts w:ascii="Times New Roman" w:hAnsi="Times New Roman" w:cs="Times New Roman"/>
          <w:sz w:val="24"/>
          <w:szCs w:val="24"/>
        </w:rPr>
      </w:pP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 xml:space="preserve">Gli ETS partner sono tenuti all’osservanza ed alla applicazione di tutte le norme relative alle assicurazioni obbligatorie e antinfortunistiche, previdenziali e assistenziali, nei confronti del dei soci lavoratori. </w:t>
      </w:r>
    </w:p>
    <w:p w:rsidR="006F1236" w:rsidRPr="003C41D2" w:rsidRDefault="006F1236" w:rsidP="00A82332">
      <w:pPr>
        <w:rPr>
          <w:rFonts w:ascii="Times New Roman" w:hAnsi="Times New Roman" w:cs="Times New Roman"/>
          <w:sz w:val="24"/>
          <w:szCs w:val="24"/>
        </w:rPr>
      </w:pP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 xml:space="preserve">Il Comune potrà richiedere ai partner in qualsiasi momento l’esibizione di idonea documentazione al fine di verificare la corretta attuazione degli obblighi inerenti l’applicazione del CCNL di riferimento e delle leggi in materia previdenziale, assistenziale e assicurativa del personale in servizio. </w:t>
      </w:r>
    </w:p>
    <w:p w:rsidR="006F1236" w:rsidRPr="003C41D2" w:rsidRDefault="006F1236" w:rsidP="00A82332">
      <w:pPr>
        <w:rPr>
          <w:rFonts w:ascii="Times New Roman" w:hAnsi="Times New Roman" w:cs="Times New Roman"/>
          <w:sz w:val="24"/>
          <w:szCs w:val="24"/>
        </w:rPr>
      </w:pP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1</w:t>
      </w:r>
      <w:r>
        <w:rPr>
          <w:rFonts w:ascii="Times New Roman" w:hAnsi="Times New Roman" w:cs="Times New Roman"/>
          <w:sz w:val="24"/>
          <w:szCs w:val="24"/>
        </w:rPr>
        <w:t>3</w:t>
      </w:r>
      <w:r w:rsidRPr="003C41D2">
        <w:rPr>
          <w:rFonts w:ascii="Times New Roman" w:hAnsi="Times New Roman" w:cs="Times New Roman"/>
          <w:sz w:val="24"/>
          <w:szCs w:val="24"/>
        </w:rPr>
        <w:t xml:space="preserve">.2  I partner trasmettono in sede di stipula della presente convenzione, l’elenco nominativo del personale impiegato sul Progetto, corredato per ciascun operatore dalla seguente documentazione: </w:t>
      </w:r>
    </w:p>
    <w:p w:rsidR="006F1236" w:rsidRPr="003C41D2" w:rsidRDefault="006F1236" w:rsidP="00A82332">
      <w:pPr>
        <w:numPr>
          <w:ilvl w:val="0"/>
          <w:numId w:val="46"/>
        </w:numPr>
        <w:rPr>
          <w:rFonts w:ascii="Times New Roman" w:hAnsi="Times New Roman" w:cs="Times New Roman"/>
          <w:sz w:val="24"/>
          <w:szCs w:val="24"/>
        </w:rPr>
      </w:pPr>
      <w:r w:rsidRPr="003C41D2">
        <w:rPr>
          <w:rFonts w:ascii="Times New Roman" w:hAnsi="Times New Roman" w:cs="Times New Roman"/>
          <w:sz w:val="24"/>
          <w:szCs w:val="24"/>
        </w:rPr>
        <w:t>fotocopia della Carta di Identità</w:t>
      </w:r>
    </w:p>
    <w:p w:rsidR="006F1236" w:rsidRPr="003C41D2" w:rsidRDefault="006F1236" w:rsidP="00A82332">
      <w:pPr>
        <w:numPr>
          <w:ilvl w:val="0"/>
          <w:numId w:val="46"/>
        </w:numPr>
        <w:rPr>
          <w:rFonts w:ascii="Times New Roman" w:hAnsi="Times New Roman" w:cs="Times New Roman"/>
          <w:sz w:val="24"/>
          <w:szCs w:val="24"/>
        </w:rPr>
      </w:pPr>
      <w:r w:rsidRPr="003C41D2">
        <w:rPr>
          <w:rFonts w:ascii="Times New Roman" w:hAnsi="Times New Roman" w:cs="Times New Roman"/>
          <w:sz w:val="24"/>
          <w:szCs w:val="24"/>
        </w:rPr>
        <w:t>curriculum professionale</w:t>
      </w: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 xml:space="preserve">Unitamente, gli ETS produrranno l’elenco degli eventuali volontari impiegati nella realizzazione del progetto. </w:t>
      </w:r>
    </w:p>
    <w:p w:rsidR="006F1236" w:rsidRPr="003C41D2" w:rsidRDefault="006F1236" w:rsidP="00A82332">
      <w:pPr>
        <w:rPr>
          <w:rFonts w:ascii="Times New Roman" w:hAnsi="Times New Roman" w:cs="Times New Roman"/>
          <w:sz w:val="24"/>
          <w:szCs w:val="24"/>
        </w:rPr>
      </w:pPr>
      <w:r w:rsidRPr="003C41D2">
        <w:rPr>
          <w:rFonts w:ascii="Times New Roman" w:hAnsi="Times New Roman" w:cs="Times New Roman"/>
          <w:sz w:val="24"/>
          <w:szCs w:val="24"/>
        </w:rPr>
        <w:t xml:space="preserve">Ogni variazione a detti elenchi dovrà essere tempestivamente comunicata al Comune. </w:t>
      </w:r>
    </w:p>
    <w:p w:rsidR="006F1236" w:rsidRPr="003C41D2" w:rsidRDefault="006F1236" w:rsidP="00A82332">
      <w:pPr>
        <w:rPr>
          <w:rFonts w:ascii="Times New Roman" w:hAnsi="Times New Roman" w:cs="Times New Roman"/>
          <w:sz w:val="24"/>
          <w:szCs w:val="24"/>
        </w:rPr>
      </w:pPr>
    </w:p>
    <w:p w:rsidR="006F1236" w:rsidRPr="003C41D2" w:rsidRDefault="006F1236" w:rsidP="00A82332">
      <w:pPr>
        <w:rPr>
          <w:rFonts w:ascii="Times New Roman" w:hAnsi="Times New Roman" w:cs="Times New Roman"/>
          <w:sz w:val="24"/>
          <w:szCs w:val="24"/>
        </w:rPr>
      </w:pPr>
      <w:r>
        <w:rPr>
          <w:rFonts w:ascii="Times New Roman" w:hAnsi="Times New Roman" w:cs="Times New Roman"/>
          <w:sz w:val="24"/>
          <w:szCs w:val="24"/>
        </w:rPr>
        <w:t>13</w:t>
      </w:r>
      <w:r w:rsidRPr="003C41D2">
        <w:rPr>
          <w:rFonts w:ascii="Times New Roman" w:hAnsi="Times New Roman" w:cs="Times New Roman"/>
          <w:sz w:val="24"/>
          <w:szCs w:val="24"/>
        </w:rPr>
        <w:t xml:space="preserve">.3  Il personale impiegato nella realizzazione del Progetti e i volontari, dovranno attenersi al Codice di Comportamento dei dipendenti del Comune di </w:t>
      </w:r>
      <w:proofErr w:type="spellStart"/>
      <w:r w:rsidRPr="003C41D2">
        <w:rPr>
          <w:rFonts w:ascii="Times New Roman" w:hAnsi="Times New Roman" w:cs="Times New Roman"/>
          <w:sz w:val="24"/>
          <w:szCs w:val="24"/>
        </w:rPr>
        <w:t>Garbagnate</w:t>
      </w:r>
      <w:proofErr w:type="spellEnd"/>
      <w:r w:rsidRPr="003C41D2">
        <w:rPr>
          <w:rFonts w:ascii="Times New Roman" w:hAnsi="Times New Roman" w:cs="Times New Roman"/>
          <w:sz w:val="24"/>
          <w:szCs w:val="24"/>
        </w:rPr>
        <w:t xml:space="preserve"> Milanese ed al Codice Nazionale dei dipendenti pubblici, pubblicati entrambi sul sito del Comune, sezione Amministrazione Trasparente </w:t>
      </w:r>
      <w:hyperlink r:id="rId7" w:history="1">
        <w:r w:rsidRPr="003C41D2">
          <w:rPr>
            <w:rStyle w:val="Collegamentoipertestuale"/>
            <w:rFonts w:ascii="Times New Roman" w:hAnsi="Times New Roman"/>
            <w:sz w:val="24"/>
            <w:szCs w:val="24"/>
          </w:rPr>
          <w:t>https://comune.garbagnate-milanese.mi.it/amm-trasparente/codice-di-</w:t>
        </w:r>
        <w:r w:rsidRPr="003C41D2">
          <w:rPr>
            <w:rStyle w:val="Collegamentoipertestuale"/>
            <w:rFonts w:ascii="Times New Roman" w:hAnsi="Times New Roman"/>
            <w:sz w:val="24"/>
            <w:szCs w:val="24"/>
          </w:rPr>
          <w:lastRenderedPageBreak/>
          <w:t>comportamento-2/</w:t>
        </w:r>
      </w:hyperlink>
    </w:p>
    <w:p w:rsidR="006F1236" w:rsidRDefault="006F1236" w:rsidP="00264C3B">
      <w:pPr>
        <w:jc w:val="both"/>
        <w:rPr>
          <w:rFonts w:ascii="Times New Roman" w:hAnsi="Times New Roman" w:cs="Times New Roman"/>
          <w:sz w:val="24"/>
          <w:szCs w:val="24"/>
        </w:rPr>
      </w:pPr>
    </w:p>
    <w:p w:rsidR="006F1236" w:rsidRPr="00D407E8" w:rsidRDefault="006F1236" w:rsidP="00264C3B">
      <w:pPr>
        <w:jc w:val="center"/>
        <w:rPr>
          <w:rFonts w:ascii="Times New Roman" w:hAnsi="Times New Roman" w:cs="Times New Roman"/>
          <w:b/>
          <w:sz w:val="24"/>
          <w:szCs w:val="24"/>
        </w:rPr>
      </w:pPr>
      <w:r w:rsidRPr="00D407E8">
        <w:rPr>
          <w:rFonts w:ascii="Times New Roman" w:hAnsi="Times New Roman" w:cs="Times New Roman"/>
          <w:b/>
          <w:sz w:val="24"/>
          <w:szCs w:val="24"/>
        </w:rPr>
        <w:t xml:space="preserve">Art. </w:t>
      </w:r>
      <w:r>
        <w:rPr>
          <w:rFonts w:ascii="Times New Roman" w:hAnsi="Times New Roman" w:cs="Times New Roman"/>
          <w:b/>
          <w:sz w:val="24"/>
          <w:szCs w:val="24"/>
        </w:rPr>
        <w:t>14</w:t>
      </w:r>
    </w:p>
    <w:p w:rsidR="006F1236" w:rsidRPr="00D407E8" w:rsidRDefault="006F1236" w:rsidP="00264C3B">
      <w:pPr>
        <w:jc w:val="center"/>
        <w:rPr>
          <w:rFonts w:ascii="Times New Roman" w:hAnsi="Times New Roman" w:cs="Times New Roman"/>
          <w:b/>
          <w:sz w:val="24"/>
          <w:szCs w:val="24"/>
        </w:rPr>
      </w:pPr>
      <w:r w:rsidRPr="00D407E8">
        <w:rPr>
          <w:rFonts w:ascii="Times New Roman" w:hAnsi="Times New Roman" w:cs="Times New Roman"/>
          <w:b/>
          <w:sz w:val="24"/>
          <w:szCs w:val="24"/>
        </w:rPr>
        <w:t>(</w:t>
      </w:r>
      <w:r>
        <w:rPr>
          <w:rFonts w:ascii="Times New Roman" w:hAnsi="Times New Roman" w:cs="Times New Roman"/>
          <w:b/>
          <w:sz w:val="24"/>
          <w:szCs w:val="24"/>
        </w:rPr>
        <w:t>Privacy e tutela dei dati personali e sensibili</w:t>
      </w:r>
      <w:r w:rsidRPr="00D407E8">
        <w:rPr>
          <w:rFonts w:ascii="Times New Roman" w:hAnsi="Times New Roman" w:cs="Times New Roman"/>
          <w:b/>
          <w:sz w:val="24"/>
          <w:szCs w:val="24"/>
        </w:rPr>
        <w:t>)</w:t>
      </w:r>
    </w:p>
    <w:p w:rsidR="006F1236" w:rsidRPr="00264C3B" w:rsidRDefault="006F1236" w:rsidP="00264C3B">
      <w:pPr>
        <w:jc w:val="both"/>
        <w:rPr>
          <w:rFonts w:ascii="Times New Roman" w:hAnsi="Times New Roman" w:cs="Times New Roman"/>
          <w:sz w:val="24"/>
          <w:szCs w:val="24"/>
        </w:rPr>
      </w:pPr>
    </w:p>
    <w:p w:rsidR="006F1236" w:rsidRDefault="006F1236" w:rsidP="00A82332">
      <w:pPr>
        <w:pStyle w:val="Corpodeltesto"/>
        <w:ind w:right="149"/>
        <w:rPr>
          <w:rFonts w:ascii="Times New Roman" w:hAnsi="Times New Roman" w:cs="Times New Roman"/>
          <w:w w:val="110"/>
          <w:sz w:val="24"/>
          <w:szCs w:val="24"/>
        </w:rPr>
      </w:pPr>
      <w:r>
        <w:rPr>
          <w:rFonts w:ascii="Times New Roman" w:hAnsi="Times New Roman" w:cs="Times New Roman"/>
          <w:sz w:val="24"/>
          <w:szCs w:val="24"/>
        </w:rPr>
        <w:t>14</w:t>
      </w:r>
      <w:r w:rsidRPr="008909E2">
        <w:rPr>
          <w:rFonts w:ascii="Times New Roman" w:hAnsi="Times New Roman" w:cs="Times New Roman"/>
          <w:sz w:val="24"/>
          <w:szCs w:val="24"/>
        </w:rPr>
        <w:t>.</w:t>
      </w:r>
      <w:r>
        <w:rPr>
          <w:rFonts w:ascii="Times New Roman" w:hAnsi="Times New Roman" w:cs="Times New Roman"/>
          <w:sz w:val="24"/>
          <w:szCs w:val="24"/>
        </w:rPr>
        <w:t>1</w:t>
      </w:r>
      <w:r w:rsidRPr="008909E2">
        <w:rPr>
          <w:rFonts w:ascii="Times New Roman" w:hAnsi="Times New Roman" w:cs="Times New Roman"/>
          <w:sz w:val="24"/>
          <w:szCs w:val="24"/>
        </w:rPr>
        <w:t xml:space="preserve"> </w:t>
      </w:r>
      <w:r w:rsidRPr="00931B79">
        <w:rPr>
          <w:rFonts w:ascii="Times New Roman" w:hAnsi="Times New Roman" w:cs="Times New Roman"/>
          <w:w w:val="110"/>
          <w:sz w:val="24"/>
          <w:szCs w:val="24"/>
        </w:rPr>
        <w:t xml:space="preserve">Ai sensi di quanto previsto dal Regolamento UE n. 2016/679 (“GDPR”) </w:t>
      </w:r>
      <w:r>
        <w:rPr>
          <w:rFonts w:ascii="Times New Roman" w:hAnsi="Times New Roman" w:cs="Times New Roman"/>
          <w:w w:val="110"/>
          <w:sz w:val="24"/>
          <w:szCs w:val="24"/>
        </w:rPr>
        <w:t>le parti dichiarano di essere informate</w:t>
      </w:r>
      <w:r w:rsidRPr="00931B79">
        <w:rPr>
          <w:rFonts w:ascii="Times New Roman" w:hAnsi="Times New Roman" w:cs="Times New Roman"/>
          <w:w w:val="110"/>
          <w:sz w:val="24"/>
          <w:szCs w:val="24"/>
        </w:rPr>
        <w:t xml:space="preserve"> circa le modalità e le finalità  dei trattamenti di dati personali che verranno effettuati per l’esecuzione del presente contratto. </w:t>
      </w:r>
    </w:p>
    <w:p w:rsidR="006F1236" w:rsidRDefault="006F1236" w:rsidP="00A82332">
      <w:pPr>
        <w:pStyle w:val="Corpodeltesto"/>
        <w:ind w:right="149"/>
        <w:rPr>
          <w:rFonts w:ascii="Times New Roman" w:hAnsi="Times New Roman" w:cs="Times New Roman"/>
          <w:w w:val="110"/>
          <w:sz w:val="24"/>
          <w:szCs w:val="24"/>
        </w:rPr>
      </w:pPr>
    </w:p>
    <w:p w:rsidR="006F1236" w:rsidRDefault="006F1236" w:rsidP="00A82332">
      <w:pPr>
        <w:pStyle w:val="Corpodeltesto"/>
        <w:ind w:right="149"/>
        <w:rPr>
          <w:rFonts w:ascii="Times New Roman" w:hAnsi="Times New Roman" w:cs="Times New Roman"/>
          <w:w w:val="110"/>
          <w:sz w:val="24"/>
          <w:szCs w:val="24"/>
        </w:rPr>
      </w:pPr>
      <w:r w:rsidRPr="00931B79">
        <w:rPr>
          <w:rFonts w:ascii="Times New Roman" w:hAnsi="Times New Roman" w:cs="Times New Roman"/>
          <w:w w:val="110"/>
          <w:sz w:val="24"/>
          <w:szCs w:val="24"/>
        </w:rPr>
        <w:t xml:space="preserve">Ciascuna parte dichiara espressamente di acconsentire al trattamento dei propri dati personali da parte dell’altra per le finalità connesse all’esecuzione del contratto stesso prendendo visione dell’informativa e sottoscrivendo l’autorizzazione al trattamento dati allegata alla presente Convenzione. </w:t>
      </w:r>
    </w:p>
    <w:p w:rsidR="006F1236" w:rsidRDefault="006F1236" w:rsidP="00A82332">
      <w:pPr>
        <w:pStyle w:val="Corpodeltesto"/>
        <w:ind w:right="149"/>
        <w:rPr>
          <w:rFonts w:ascii="Times New Roman" w:hAnsi="Times New Roman" w:cs="Times New Roman"/>
          <w:w w:val="110"/>
          <w:sz w:val="24"/>
          <w:szCs w:val="24"/>
        </w:rPr>
      </w:pPr>
    </w:p>
    <w:p w:rsidR="006F1236" w:rsidRPr="008909E2" w:rsidRDefault="006F1236" w:rsidP="00A82332">
      <w:pPr>
        <w:ind w:left="142"/>
        <w:jc w:val="both"/>
        <w:rPr>
          <w:rFonts w:ascii="Times New Roman" w:hAnsi="Times New Roman" w:cs="Times New Roman"/>
          <w:sz w:val="24"/>
          <w:szCs w:val="24"/>
        </w:rPr>
      </w:pPr>
      <w:r>
        <w:rPr>
          <w:rFonts w:ascii="Times New Roman" w:hAnsi="Times New Roman" w:cs="Times New Roman"/>
          <w:w w:val="110"/>
          <w:sz w:val="24"/>
          <w:szCs w:val="24"/>
        </w:rPr>
        <w:t xml:space="preserve">14.3 </w:t>
      </w:r>
      <w:r w:rsidRPr="008909E2">
        <w:rPr>
          <w:rFonts w:ascii="Times New Roman" w:hAnsi="Times New Roman" w:cs="Times New Roman"/>
          <w:sz w:val="24"/>
          <w:szCs w:val="24"/>
        </w:rPr>
        <w:t xml:space="preserve">Il Comune di </w:t>
      </w:r>
      <w:proofErr w:type="spellStart"/>
      <w:r w:rsidRPr="008909E2">
        <w:rPr>
          <w:rFonts w:ascii="Times New Roman" w:hAnsi="Times New Roman" w:cs="Times New Roman"/>
          <w:sz w:val="24"/>
          <w:szCs w:val="24"/>
        </w:rPr>
        <w:t>Garbagnate</w:t>
      </w:r>
      <w:proofErr w:type="spellEnd"/>
      <w:r w:rsidRPr="008909E2">
        <w:rPr>
          <w:rFonts w:ascii="Times New Roman" w:hAnsi="Times New Roman" w:cs="Times New Roman"/>
          <w:sz w:val="24"/>
          <w:szCs w:val="24"/>
        </w:rPr>
        <w:t xml:space="preserve"> Milanese, ai sensi del </w:t>
      </w:r>
      <w:proofErr w:type="spellStart"/>
      <w:r w:rsidRPr="008909E2">
        <w:rPr>
          <w:rFonts w:ascii="Times New Roman" w:hAnsi="Times New Roman" w:cs="Times New Roman"/>
          <w:sz w:val="24"/>
          <w:szCs w:val="24"/>
        </w:rPr>
        <w:t>D.Lgs</w:t>
      </w:r>
      <w:proofErr w:type="spellEnd"/>
      <w:r w:rsidRPr="008909E2">
        <w:rPr>
          <w:rFonts w:ascii="Times New Roman" w:hAnsi="Times New Roman" w:cs="Times New Roman"/>
          <w:sz w:val="24"/>
          <w:szCs w:val="24"/>
        </w:rPr>
        <w:t xml:space="preserve"> 196/2003 e </w:t>
      </w:r>
      <w:proofErr w:type="spellStart"/>
      <w:r w:rsidRPr="008909E2">
        <w:rPr>
          <w:rFonts w:ascii="Times New Roman" w:hAnsi="Times New Roman" w:cs="Times New Roman"/>
          <w:sz w:val="24"/>
          <w:szCs w:val="24"/>
        </w:rPr>
        <w:t>s.m.i.</w:t>
      </w:r>
      <w:proofErr w:type="spellEnd"/>
      <w:r w:rsidRPr="008909E2">
        <w:rPr>
          <w:rFonts w:ascii="Times New Roman" w:hAnsi="Times New Roman" w:cs="Times New Roman"/>
          <w:sz w:val="24"/>
          <w:szCs w:val="24"/>
        </w:rPr>
        <w:t xml:space="preserve">, è titolare del trattamento dei dati personali relativi alle persone che fruiscono dei servizi e degli interventi previsti dalla presente Convenzione. </w:t>
      </w:r>
    </w:p>
    <w:p w:rsidR="006F1236" w:rsidRDefault="006F1236" w:rsidP="00A82332">
      <w:pPr>
        <w:pStyle w:val="Corpodeltesto"/>
        <w:ind w:right="149"/>
        <w:rPr>
          <w:rFonts w:ascii="Times New Roman" w:hAnsi="Times New Roman" w:cs="Times New Roman"/>
          <w:w w:val="110"/>
          <w:sz w:val="24"/>
          <w:szCs w:val="24"/>
        </w:rPr>
      </w:pPr>
    </w:p>
    <w:p w:rsidR="006F1236" w:rsidRPr="00931B79" w:rsidRDefault="006F1236" w:rsidP="00A82332">
      <w:pPr>
        <w:pStyle w:val="Corpodeltesto"/>
        <w:ind w:right="149"/>
        <w:rPr>
          <w:rFonts w:ascii="Times New Roman" w:hAnsi="Times New Roman" w:cs="Times New Roman"/>
          <w:sz w:val="24"/>
          <w:szCs w:val="24"/>
        </w:rPr>
      </w:pPr>
      <w:r>
        <w:rPr>
          <w:rFonts w:ascii="Times New Roman" w:hAnsi="Times New Roman" w:cs="Times New Roman"/>
          <w:sz w:val="24"/>
          <w:szCs w:val="24"/>
        </w:rPr>
        <w:t xml:space="preserve">14.4 </w:t>
      </w:r>
      <w:r w:rsidRPr="00931B79">
        <w:rPr>
          <w:rFonts w:ascii="Times New Roman" w:hAnsi="Times New Roman" w:cs="Times New Roman"/>
          <w:w w:val="110"/>
          <w:sz w:val="24"/>
          <w:szCs w:val="24"/>
        </w:rPr>
        <w:t>Il trattamento dei dati sarà improntato ai principi di correttezza, liceità e trasparenza e avverrà nel rispetto delle misure di sicurezza.</w:t>
      </w:r>
    </w:p>
    <w:p w:rsidR="006F1236" w:rsidRDefault="006F1236" w:rsidP="00D407E8">
      <w:pPr>
        <w:ind w:left="142"/>
        <w:jc w:val="both"/>
        <w:rPr>
          <w:rFonts w:ascii="Times New Roman" w:hAnsi="Times New Roman" w:cs="Times New Roman"/>
          <w:sz w:val="24"/>
          <w:szCs w:val="24"/>
        </w:rPr>
      </w:pPr>
    </w:p>
    <w:p w:rsidR="006F1236" w:rsidRPr="008909E2" w:rsidRDefault="006F1236" w:rsidP="00D407E8">
      <w:pPr>
        <w:ind w:left="142"/>
        <w:jc w:val="both"/>
        <w:rPr>
          <w:rFonts w:ascii="Times New Roman" w:hAnsi="Times New Roman" w:cs="Times New Roman"/>
          <w:sz w:val="24"/>
          <w:szCs w:val="24"/>
        </w:rPr>
      </w:pPr>
      <w:r>
        <w:rPr>
          <w:rFonts w:ascii="Times New Roman" w:hAnsi="Times New Roman" w:cs="Times New Roman"/>
          <w:sz w:val="24"/>
          <w:szCs w:val="24"/>
        </w:rPr>
        <w:t xml:space="preserve">14.5 </w:t>
      </w:r>
      <w:r w:rsidRPr="008909E2">
        <w:rPr>
          <w:rFonts w:ascii="Times New Roman" w:hAnsi="Times New Roman" w:cs="Times New Roman"/>
          <w:sz w:val="24"/>
          <w:szCs w:val="24"/>
        </w:rPr>
        <w:t xml:space="preserve">Gli ETS partner procederanno al trattamento dei dati garantendo il pieno rispetto della normativa vigente e delle eventuali ulteriori istruzioni impartire dall’Amministrazione. In particolare: </w:t>
      </w:r>
    </w:p>
    <w:p w:rsidR="006F1236" w:rsidRPr="008909E2" w:rsidRDefault="006F1236" w:rsidP="008909E2">
      <w:pPr>
        <w:numPr>
          <w:ilvl w:val="0"/>
          <w:numId w:val="45"/>
        </w:numPr>
        <w:jc w:val="both"/>
        <w:rPr>
          <w:rFonts w:ascii="Times New Roman" w:hAnsi="Times New Roman" w:cs="Times New Roman"/>
          <w:sz w:val="24"/>
          <w:szCs w:val="24"/>
        </w:rPr>
      </w:pPr>
      <w:r w:rsidRPr="008909E2">
        <w:rPr>
          <w:rFonts w:ascii="Times New Roman" w:hAnsi="Times New Roman" w:cs="Times New Roman"/>
          <w:sz w:val="24"/>
          <w:szCs w:val="24"/>
        </w:rPr>
        <w:t xml:space="preserve">adottano misure atte a garantire la sicurezza dei dati in suo possesso secondo quanto previsto dal citato </w:t>
      </w:r>
      <w:proofErr w:type="spellStart"/>
      <w:r w:rsidRPr="008909E2">
        <w:rPr>
          <w:rFonts w:ascii="Times New Roman" w:hAnsi="Times New Roman" w:cs="Times New Roman"/>
          <w:sz w:val="24"/>
          <w:szCs w:val="24"/>
        </w:rPr>
        <w:t>D.Lgs</w:t>
      </w:r>
      <w:proofErr w:type="spellEnd"/>
      <w:r w:rsidRPr="008909E2">
        <w:rPr>
          <w:rFonts w:ascii="Times New Roman" w:hAnsi="Times New Roman" w:cs="Times New Roman"/>
          <w:sz w:val="24"/>
          <w:szCs w:val="24"/>
        </w:rPr>
        <w:t xml:space="preserve"> 196/2003 e </w:t>
      </w:r>
      <w:proofErr w:type="spellStart"/>
      <w:r w:rsidRPr="008909E2">
        <w:rPr>
          <w:rFonts w:ascii="Times New Roman" w:hAnsi="Times New Roman" w:cs="Times New Roman"/>
          <w:sz w:val="24"/>
          <w:szCs w:val="24"/>
        </w:rPr>
        <w:t>s.m.i.</w:t>
      </w:r>
      <w:proofErr w:type="spellEnd"/>
      <w:r w:rsidRPr="008909E2">
        <w:rPr>
          <w:rFonts w:ascii="Times New Roman" w:hAnsi="Times New Roman" w:cs="Times New Roman"/>
          <w:sz w:val="24"/>
          <w:szCs w:val="24"/>
        </w:rPr>
        <w:t xml:space="preserve">; </w:t>
      </w:r>
    </w:p>
    <w:p w:rsidR="006F1236" w:rsidRPr="008909E2" w:rsidRDefault="006F1236" w:rsidP="008909E2">
      <w:pPr>
        <w:numPr>
          <w:ilvl w:val="0"/>
          <w:numId w:val="45"/>
        </w:numPr>
        <w:jc w:val="both"/>
        <w:rPr>
          <w:rFonts w:ascii="Times New Roman" w:hAnsi="Times New Roman" w:cs="Times New Roman"/>
          <w:sz w:val="24"/>
          <w:szCs w:val="24"/>
        </w:rPr>
      </w:pPr>
      <w:r w:rsidRPr="008909E2">
        <w:rPr>
          <w:rFonts w:ascii="Times New Roman" w:hAnsi="Times New Roman" w:cs="Times New Roman"/>
          <w:sz w:val="24"/>
          <w:szCs w:val="24"/>
        </w:rPr>
        <w:t xml:space="preserve">trattano i dati in suo possesso esclusivamente ai fini dell’espletamento del Progetto; </w:t>
      </w:r>
    </w:p>
    <w:p w:rsidR="006F1236" w:rsidRPr="008909E2" w:rsidRDefault="006F1236" w:rsidP="008909E2">
      <w:pPr>
        <w:numPr>
          <w:ilvl w:val="0"/>
          <w:numId w:val="45"/>
        </w:numPr>
        <w:jc w:val="both"/>
        <w:rPr>
          <w:rFonts w:ascii="Times New Roman" w:hAnsi="Times New Roman" w:cs="Times New Roman"/>
          <w:sz w:val="24"/>
          <w:szCs w:val="24"/>
        </w:rPr>
      </w:pPr>
      <w:r w:rsidRPr="008909E2">
        <w:rPr>
          <w:rFonts w:ascii="Times New Roman" w:hAnsi="Times New Roman" w:cs="Times New Roman"/>
          <w:sz w:val="24"/>
          <w:szCs w:val="24"/>
        </w:rPr>
        <w:t xml:space="preserve">non possono comunicare a terzi né diffondere i dati in loro possesso, se non previa liberatoria dell’utente; </w:t>
      </w:r>
    </w:p>
    <w:p w:rsidR="006F1236" w:rsidRPr="008909E2" w:rsidRDefault="006F1236" w:rsidP="008909E2">
      <w:pPr>
        <w:numPr>
          <w:ilvl w:val="0"/>
          <w:numId w:val="45"/>
        </w:numPr>
        <w:jc w:val="both"/>
        <w:rPr>
          <w:rFonts w:ascii="Times New Roman" w:hAnsi="Times New Roman" w:cs="Times New Roman"/>
          <w:sz w:val="24"/>
          <w:szCs w:val="24"/>
        </w:rPr>
      </w:pPr>
      <w:r w:rsidRPr="008909E2">
        <w:rPr>
          <w:rFonts w:ascii="Times New Roman" w:hAnsi="Times New Roman" w:cs="Times New Roman"/>
          <w:sz w:val="24"/>
          <w:szCs w:val="24"/>
        </w:rPr>
        <w:t xml:space="preserve">non possono conservare i dati in loro possesso successivamente alla scadenza della Convenzione. Tutti i dati, i documenti, gli atti in loro possesso, dovranno essere restituiti agli uffici competenti entro il termine perentorio di dieci giorni dalla scadenza della Convenzione. </w:t>
      </w:r>
    </w:p>
    <w:p w:rsidR="006F1236" w:rsidRPr="00CC3860" w:rsidRDefault="006F1236" w:rsidP="00D407E8">
      <w:pPr>
        <w:ind w:left="142"/>
        <w:jc w:val="both"/>
        <w:rPr>
          <w:rFonts w:ascii="Times New Roman" w:hAnsi="Times New Roman" w:cs="Times New Roman"/>
          <w:sz w:val="24"/>
          <w:szCs w:val="24"/>
        </w:rPr>
      </w:pPr>
    </w:p>
    <w:p w:rsidR="006F1236" w:rsidRPr="003C41D2" w:rsidRDefault="006F1236" w:rsidP="003C41D2">
      <w:pPr>
        <w:rPr>
          <w:rFonts w:ascii="Times New Roman" w:hAnsi="Times New Roman" w:cs="Times New Roman"/>
          <w:sz w:val="24"/>
          <w:szCs w:val="24"/>
        </w:rPr>
      </w:pPr>
      <w:r w:rsidRPr="003C41D2">
        <w:rPr>
          <w:rFonts w:ascii="Times New Roman" w:hAnsi="Times New Roman" w:cs="Times New Roman"/>
          <w:sz w:val="24"/>
          <w:szCs w:val="24"/>
        </w:rPr>
        <w:t xml:space="preserve">Gli ETS partner si impegnano a non utilizzare in alcun caso le notizie e le informazioni di cui i suoi dipendenti e volontari sono venuti in possesso nell’ambito dell’attività svolta nel Progetto. </w:t>
      </w:r>
    </w:p>
    <w:p w:rsidR="006F1236" w:rsidRDefault="006F1236" w:rsidP="00D407E8">
      <w:pPr>
        <w:ind w:left="142"/>
        <w:jc w:val="both"/>
        <w:rPr>
          <w:rFonts w:ascii="Calibri" w:hAnsi="Calibri"/>
        </w:rPr>
      </w:pPr>
    </w:p>
    <w:p w:rsidR="006F1236" w:rsidRPr="00931B79" w:rsidRDefault="006F1236" w:rsidP="00931B79">
      <w:pPr>
        <w:pStyle w:val="Heading11"/>
        <w:spacing w:before="1"/>
        <w:ind w:left="3482"/>
        <w:rPr>
          <w:rFonts w:ascii="Times New Roman" w:hAnsi="Times New Roman" w:cs="Times New Roman"/>
          <w:sz w:val="24"/>
          <w:szCs w:val="24"/>
        </w:rPr>
      </w:pPr>
      <w:r>
        <w:rPr>
          <w:rFonts w:ascii="Times New Roman" w:hAnsi="Times New Roman" w:cs="Times New Roman"/>
          <w:sz w:val="24"/>
          <w:szCs w:val="24"/>
        </w:rPr>
        <w:t>Art. 15</w:t>
      </w:r>
    </w:p>
    <w:p w:rsidR="006F1236" w:rsidRPr="00931B79" w:rsidRDefault="006F1236" w:rsidP="00931B79">
      <w:pPr>
        <w:spacing w:before="1"/>
        <w:ind w:left="494" w:right="533"/>
        <w:jc w:val="center"/>
        <w:rPr>
          <w:rFonts w:ascii="Times New Roman" w:hAnsi="Times New Roman" w:cs="Times New Roman"/>
          <w:b/>
          <w:sz w:val="24"/>
          <w:szCs w:val="24"/>
        </w:rPr>
      </w:pPr>
      <w:r w:rsidRPr="00931B79">
        <w:rPr>
          <w:rFonts w:ascii="Times New Roman" w:hAnsi="Times New Roman" w:cs="Times New Roman"/>
          <w:b/>
          <w:w w:val="110"/>
          <w:sz w:val="24"/>
          <w:szCs w:val="24"/>
        </w:rPr>
        <w:t>(Revoca e Responsabilità)</w:t>
      </w:r>
    </w:p>
    <w:p w:rsidR="006F1236" w:rsidRDefault="006F1236" w:rsidP="00E77780">
      <w:pPr>
        <w:pStyle w:val="Paragrafoelenco"/>
        <w:tabs>
          <w:tab w:val="left" w:pos="696"/>
        </w:tabs>
        <w:spacing w:before="1"/>
        <w:ind w:left="0" w:right="148" w:firstLine="0"/>
        <w:rPr>
          <w:rFonts w:ascii="Times New Roman" w:hAnsi="Times New Roman" w:cs="Times New Roman"/>
          <w:w w:val="115"/>
          <w:sz w:val="24"/>
          <w:szCs w:val="24"/>
        </w:rPr>
      </w:pPr>
    </w:p>
    <w:p w:rsidR="006F1236" w:rsidRPr="005949DA" w:rsidRDefault="006F1236" w:rsidP="005949DA">
      <w:pPr>
        <w:jc w:val="both"/>
        <w:rPr>
          <w:rFonts w:ascii="Times New Roman" w:hAnsi="Times New Roman" w:cs="Times New Roman"/>
          <w:sz w:val="24"/>
          <w:szCs w:val="24"/>
        </w:rPr>
      </w:pPr>
      <w:r w:rsidRPr="005949DA">
        <w:rPr>
          <w:rFonts w:ascii="Times New Roman" w:hAnsi="Times New Roman" w:cs="Times New Roman"/>
          <w:sz w:val="24"/>
          <w:szCs w:val="24"/>
        </w:rPr>
        <w:t>15.1 Oltre che nei casi espressamente previsti dalla presente Convenzione, il Comune potrà disporne la revoca, in tutti i casi di irregolare, incompleta o tardiva esecuzione del Progetto e/o degli obblighi discendenti dal medesimo, dall’Avviso e dai relativi allegati, dalla presente Convenzione.</w:t>
      </w:r>
    </w:p>
    <w:p w:rsidR="006F1236" w:rsidRPr="005949DA" w:rsidRDefault="006F1236" w:rsidP="005949DA">
      <w:pPr>
        <w:jc w:val="both"/>
        <w:rPr>
          <w:rFonts w:ascii="Times New Roman" w:hAnsi="Times New Roman" w:cs="Times New Roman"/>
          <w:sz w:val="24"/>
          <w:szCs w:val="24"/>
        </w:rPr>
      </w:pPr>
      <w:r w:rsidRPr="005949DA">
        <w:rPr>
          <w:rFonts w:ascii="Times New Roman" w:hAnsi="Times New Roman" w:cs="Times New Roman"/>
          <w:sz w:val="24"/>
          <w:szCs w:val="24"/>
        </w:rPr>
        <w:t>Prima di deliberare la revoca, totale o parziale del contributo assegnato,  Il Comune inoltrerà apposito avviso ai soggetti interessati, indicando, ove possibile, le misure correttive che potrebbero evitare l’adozione del provvedimento finale. Entro 5 (cinque) giorni dal ricevimento dell’avviso, i soggetti interessati potranno formulare proprie osservazioni, di cui darà conto il provvedimento finale</w:t>
      </w:r>
    </w:p>
    <w:p w:rsidR="006F1236" w:rsidRPr="005949DA" w:rsidRDefault="006F1236" w:rsidP="005949DA">
      <w:pPr>
        <w:jc w:val="both"/>
        <w:rPr>
          <w:rFonts w:ascii="Times New Roman" w:hAnsi="Times New Roman" w:cs="Times New Roman"/>
          <w:sz w:val="24"/>
          <w:szCs w:val="24"/>
        </w:rPr>
      </w:pPr>
    </w:p>
    <w:p w:rsidR="006F1236" w:rsidRPr="005949DA" w:rsidRDefault="006F1236" w:rsidP="005949DA">
      <w:pPr>
        <w:rPr>
          <w:rFonts w:ascii="Times New Roman" w:hAnsi="Times New Roman" w:cs="Times New Roman"/>
          <w:sz w:val="24"/>
          <w:szCs w:val="24"/>
        </w:rPr>
      </w:pPr>
      <w:r w:rsidRPr="005949DA">
        <w:rPr>
          <w:rFonts w:ascii="Times New Roman" w:hAnsi="Times New Roman" w:cs="Times New Roman"/>
          <w:sz w:val="24"/>
          <w:szCs w:val="24"/>
        </w:rPr>
        <w:t>15.2 Nell’ipotesi di recesso di uno o più partner dall’Accordo, il Comune  provvederà a verificare la permanenza delle condizioni di prosecuzione del Progetto.</w:t>
      </w:r>
    </w:p>
    <w:p w:rsidR="006F1236" w:rsidRPr="005949DA" w:rsidRDefault="006F1236" w:rsidP="005949DA">
      <w:pPr>
        <w:rPr>
          <w:rFonts w:ascii="Times New Roman" w:hAnsi="Times New Roman" w:cs="Times New Roman"/>
          <w:sz w:val="24"/>
          <w:szCs w:val="24"/>
        </w:rPr>
      </w:pPr>
    </w:p>
    <w:p w:rsidR="006F1236" w:rsidRPr="005949DA" w:rsidRDefault="006F1236" w:rsidP="005949DA">
      <w:pPr>
        <w:rPr>
          <w:rFonts w:ascii="Times New Roman" w:hAnsi="Times New Roman" w:cs="Times New Roman"/>
          <w:sz w:val="24"/>
          <w:szCs w:val="24"/>
        </w:rPr>
      </w:pPr>
      <w:r w:rsidRPr="005949DA">
        <w:rPr>
          <w:rFonts w:ascii="Times New Roman" w:hAnsi="Times New Roman" w:cs="Times New Roman"/>
          <w:sz w:val="24"/>
          <w:szCs w:val="24"/>
        </w:rPr>
        <w:t>1</w:t>
      </w:r>
      <w:r>
        <w:rPr>
          <w:rFonts w:ascii="Times New Roman" w:hAnsi="Times New Roman" w:cs="Times New Roman"/>
          <w:sz w:val="24"/>
          <w:szCs w:val="24"/>
        </w:rPr>
        <w:t>5</w:t>
      </w:r>
      <w:r w:rsidRPr="005949DA">
        <w:rPr>
          <w:rFonts w:ascii="Times New Roman" w:hAnsi="Times New Roman" w:cs="Times New Roman"/>
          <w:sz w:val="24"/>
          <w:szCs w:val="24"/>
        </w:rPr>
        <w:t>.3 In ogni caso,  gli ETS partner, beneficiari del contributo, si impegnano a tenere espressamente indenne il Comune da tutte le e pretese di terzi, di qualunque natura e ragione, discendenti e/o comunque connesse all’attuazione del Progetto e della presente Convenzione.</w:t>
      </w:r>
    </w:p>
    <w:p w:rsidR="006F1236" w:rsidRPr="005949DA" w:rsidRDefault="006F1236" w:rsidP="005949DA">
      <w:pPr>
        <w:rPr>
          <w:rFonts w:ascii="Times New Roman" w:hAnsi="Times New Roman" w:cs="Times New Roman"/>
          <w:sz w:val="24"/>
          <w:szCs w:val="24"/>
        </w:rPr>
      </w:pPr>
    </w:p>
    <w:p w:rsidR="006F1236" w:rsidRPr="005949DA" w:rsidRDefault="006F1236" w:rsidP="005949DA">
      <w:pPr>
        <w:jc w:val="center"/>
        <w:rPr>
          <w:rFonts w:ascii="Times New Roman" w:hAnsi="Times New Roman" w:cs="Times New Roman"/>
          <w:b/>
          <w:sz w:val="24"/>
          <w:szCs w:val="24"/>
        </w:rPr>
      </w:pPr>
      <w:r w:rsidRPr="005949DA">
        <w:rPr>
          <w:rFonts w:ascii="Times New Roman" w:hAnsi="Times New Roman" w:cs="Times New Roman"/>
          <w:b/>
          <w:sz w:val="24"/>
          <w:szCs w:val="24"/>
        </w:rPr>
        <w:t>Art. 1</w:t>
      </w:r>
      <w:r>
        <w:rPr>
          <w:rFonts w:ascii="Times New Roman" w:hAnsi="Times New Roman" w:cs="Times New Roman"/>
          <w:b/>
          <w:sz w:val="24"/>
          <w:szCs w:val="24"/>
        </w:rPr>
        <w:t>6</w:t>
      </w:r>
    </w:p>
    <w:p w:rsidR="006F1236" w:rsidRPr="005949DA" w:rsidRDefault="006F1236" w:rsidP="005949DA">
      <w:pPr>
        <w:jc w:val="center"/>
        <w:rPr>
          <w:rFonts w:ascii="Times New Roman" w:hAnsi="Times New Roman" w:cs="Times New Roman"/>
          <w:b/>
          <w:sz w:val="24"/>
          <w:szCs w:val="24"/>
        </w:rPr>
      </w:pPr>
      <w:r w:rsidRPr="005949DA">
        <w:rPr>
          <w:rFonts w:ascii="Times New Roman" w:hAnsi="Times New Roman" w:cs="Times New Roman"/>
          <w:b/>
          <w:sz w:val="24"/>
          <w:szCs w:val="24"/>
        </w:rPr>
        <w:t>(Utilizzo dei materiali prodotti ed eventuale divulgazione)</w:t>
      </w:r>
    </w:p>
    <w:p w:rsidR="006F1236" w:rsidRPr="005949DA" w:rsidRDefault="006F1236" w:rsidP="005949DA">
      <w:pPr>
        <w:rPr>
          <w:rFonts w:ascii="Times New Roman" w:hAnsi="Times New Roman" w:cs="Times New Roman"/>
          <w:sz w:val="24"/>
          <w:szCs w:val="24"/>
        </w:rPr>
      </w:pPr>
    </w:p>
    <w:p w:rsidR="006F1236" w:rsidRPr="005949DA" w:rsidRDefault="006F1236" w:rsidP="005949DA">
      <w:pPr>
        <w:rPr>
          <w:rFonts w:ascii="Times New Roman" w:hAnsi="Times New Roman" w:cs="Times New Roman"/>
          <w:sz w:val="24"/>
          <w:szCs w:val="24"/>
        </w:rPr>
      </w:pPr>
      <w:r w:rsidRPr="005949DA">
        <w:rPr>
          <w:rFonts w:ascii="Times New Roman" w:hAnsi="Times New Roman" w:cs="Times New Roman"/>
          <w:sz w:val="24"/>
          <w:szCs w:val="24"/>
        </w:rPr>
        <w:t>1</w:t>
      </w:r>
      <w:r>
        <w:rPr>
          <w:rFonts w:ascii="Times New Roman" w:hAnsi="Times New Roman" w:cs="Times New Roman"/>
          <w:sz w:val="24"/>
          <w:szCs w:val="24"/>
        </w:rPr>
        <w:t>6</w:t>
      </w:r>
      <w:r w:rsidRPr="005949DA">
        <w:rPr>
          <w:rFonts w:ascii="Times New Roman" w:hAnsi="Times New Roman" w:cs="Times New Roman"/>
          <w:sz w:val="24"/>
          <w:szCs w:val="24"/>
        </w:rPr>
        <w:t xml:space="preserve">.1. Gli ETS partner e gli altri soggetti della rete coinvolti nello sviluppo del Progetto, non potranno utilizzare a scopo editoriale, promuovere, pubblicizzare e divulgare i materiali prodotti e gli eventi realizzati nell’ambito del Progetto senza che sugli stessi venga evidenziata la fonte del finanziamento e riportato il logo del Comune di </w:t>
      </w:r>
      <w:proofErr w:type="spellStart"/>
      <w:r w:rsidRPr="005949DA">
        <w:rPr>
          <w:rFonts w:ascii="Times New Roman" w:hAnsi="Times New Roman" w:cs="Times New Roman"/>
          <w:sz w:val="24"/>
          <w:szCs w:val="24"/>
        </w:rPr>
        <w:t>Garbagnate</w:t>
      </w:r>
      <w:proofErr w:type="spellEnd"/>
      <w:r w:rsidRPr="005949DA">
        <w:rPr>
          <w:rFonts w:ascii="Times New Roman" w:hAnsi="Times New Roman" w:cs="Times New Roman"/>
          <w:sz w:val="24"/>
          <w:szCs w:val="24"/>
        </w:rPr>
        <w:t xml:space="preserve"> Milanese e senza che vi sia stata presa visione e nulla osta dell’Ente Capofila.</w:t>
      </w:r>
    </w:p>
    <w:p w:rsidR="006F1236" w:rsidRPr="005949DA" w:rsidRDefault="006F1236" w:rsidP="005949DA">
      <w:pPr>
        <w:rPr>
          <w:rFonts w:ascii="Times New Roman" w:hAnsi="Times New Roman" w:cs="Times New Roman"/>
          <w:sz w:val="24"/>
          <w:szCs w:val="24"/>
        </w:rPr>
      </w:pPr>
    </w:p>
    <w:p w:rsidR="006F1236" w:rsidRPr="005949DA" w:rsidRDefault="006F1236" w:rsidP="005949DA">
      <w:pPr>
        <w:rPr>
          <w:rFonts w:ascii="Times New Roman" w:hAnsi="Times New Roman" w:cs="Times New Roman"/>
          <w:sz w:val="24"/>
          <w:szCs w:val="24"/>
        </w:rPr>
      </w:pPr>
      <w:r>
        <w:rPr>
          <w:rFonts w:ascii="Times New Roman" w:hAnsi="Times New Roman" w:cs="Times New Roman"/>
          <w:sz w:val="24"/>
          <w:szCs w:val="24"/>
        </w:rPr>
        <w:t>16</w:t>
      </w:r>
      <w:r w:rsidRPr="005949DA">
        <w:rPr>
          <w:rFonts w:ascii="Times New Roman" w:hAnsi="Times New Roman" w:cs="Times New Roman"/>
          <w:sz w:val="24"/>
          <w:szCs w:val="24"/>
        </w:rPr>
        <w:t>.2 I Partner sono tenuti a dare la massima informazione e diffusione dei risultati del Progetto.</w:t>
      </w:r>
    </w:p>
    <w:p w:rsidR="006F1236" w:rsidRPr="005949DA" w:rsidRDefault="006F1236" w:rsidP="005949DA">
      <w:pPr>
        <w:rPr>
          <w:rFonts w:ascii="Times New Roman" w:hAnsi="Times New Roman" w:cs="Times New Roman"/>
          <w:sz w:val="24"/>
          <w:szCs w:val="24"/>
        </w:rPr>
      </w:pPr>
    </w:p>
    <w:p w:rsidR="006F1236" w:rsidRPr="00931B79" w:rsidRDefault="006F1236" w:rsidP="00931B79">
      <w:pPr>
        <w:pStyle w:val="Heading11"/>
        <w:ind w:right="533"/>
        <w:rPr>
          <w:rFonts w:ascii="Times New Roman" w:hAnsi="Times New Roman" w:cs="Times New Roman"/>
          <w:sz w:val="24"/>
          <w:szCs w:val="24"/>
        </w:rPr>
      </w:pPr>
      <w:r w:rsidRPr="00931B79">
        <w:rPr>
          <w:rFonts w:ascii="Times New Roman" w:hAnsi="Times New Roman" w:cs="Times New Roman"/>
          <w:w w:val="120"/>
          <w:sz w:val="24"/>
          <w:szCs w:val="24"/>
        </w:rPr>
        <w:t>Art. 1</w:t>
      </w:r>
      <w:r>
        <w:rPr>
          <w:rFonts w:ascii="Times New Roman" w:hAnsi="Times New Roman" w:cs="Times New Roman"/>
          <w:w w:val="120"/>
          <w:sz w:val="24"/>
          <w:szCs w:val="24"/>
        </w:rPr>
        <w:t>7</w:t>
      </w:r>
    </w:p>
    <w:p w:rsidR="006F1236" w:rsidRPr="00931B79" w:rsidRDefault="006F1236" w:rsidP="00931B79">
      <w:pPr>
        <w:ind w:left="206" w:right="243"/>
        <w:jc w:val="center"/>
        <w:rPr>
          <w:rFonts w:ascii="Times New Roman" w:hAnsi="Times New Roman" w:cs="Times New Roman"/>
          <w:b/>
          <w:sz w:val="24"/>
          <w:szCs w:val="24"/>
        </w:rPr>
      </w:pPr>
      <w:r w:rsidRPr="00931B79">
        <w:rPr>
          <w:rFonts w:ascii="Times New Roman" w:hAnsi="Times New Roman" w:cs="Times New Roman"/>
          <w:b/>
          <w:w w:val="110"/>
          <w:sz w:val="24"/>
          <w:szCs w:val="24"/>
        </w:rPr>
        <w:t>(Modifiche alla presente Convenzione)</w:t>
      </w:r>
    </w:p>
    <w:p w:rsidR="006F1236" w:rsidRDefault="006F1236" w:rsidP="00931B79">
      <w:pPr>
        <w:pStyle w:val="Corpodeltesto"/>
        <w:spacing w:before="2"/>
        <w:ind w:right="162"/>
        <w:rPr>
          <w:rFonts w:ascii="Times New Roman" w:hAnsi="Times New Roman" w:cs="Times New Roman"/>
          <w:w w:val="115"/>
          <w:sz w:val="24"/>
          <w:szCs w:val="24"/>
        </w:rPr>
      </w:pPr>
    </w:p>
    <w:p w:rsidR="006F1236" w:rsidRPr="00931B79" w:rsidRDefault="006F1236" w:rsidP="00931B79">
      <w:pPr>
        <w:pStyle w:val="Corpodeltesto"/>
        <w:spacing w:before="2"/>
        <w:ind w:right="162"/>
        <w:rPr>
          <w:rFonts w:ascii="Times New Roman" w:hAnsi="Times New Roman" w:cs="Times New Roman"/>
          <w:sz w:val="24"/>
          <w:szCs w:val="24"/>
        </w:rPr>
      </w:pPr>
      <w:r>
        <w:rPr>
          <w:rFonts w:ascii="Times New Roman" w:hAnsi="Times New Roman" w:cs="Times New Roman"/>
          <w:w w:val="115"/>
          <w:sz w:val="24"/>
          <w:szCs w:val="24"/>
        </w:rPr>
        <w:t>17</w:t>
      </w:r>
      <w:r w:rsidRPr="00931B79">
        <w:rPr>
          <w:rFonts w:ascii="Times New Roman" w:hAnsi="Times New Roman" w:cs="Times New Roman"/>
          <w:w w:val="115"/>
          <w:sz w:val="24"/>
          <w:szCs w:val="24"/>
        </w:rPr>
        <w:t xml:space="preserve">.1. Fatto salvo quanto stabilito al precedente art. </w:t>
      </w:r>
      <w:r>
        <w:rPr>
          <w:rFonts w:ascii="Times New Roman" w:hAnsi="Times New Roman" w:cs="Times New Roman"/>
          <w:w w:val="115"/>
          <w:sz w:val="24"/>
          <w:szCs w:val="24"/>
        </w:rPr>
        <w:t>13</w:t>
      </w:r>
      <w:r w:rsidRPr="00931B79">
        <w:rPr>
          <w:rFonts w:ascii="Times New Roman" w:hAnsi="Times New Roman" w:cs="Times New Roman"/>
          <w:w w:val="115"/>
          <w:sz w:val="24"/>
          <w:szCs w:val="24"/>
        </w:rPr>
        <w:t>, ogni modifica alla presente Convenzione dovrà risultare da atto scritto tra le Parti.</w:t>
      </w:r>
    </w:p>
    <w:p w:rsidR="006F1236" w:rsidRPr="00931B79" w:rsidRDefault="006F1236" w:rsidP="00931B79">
      <w:pPr>
        <w:pStyle w:val="Corpodeltesto"/>
        <w:spacing w:before="2"/>
        <w:ind w:left="0"/>
        <w:jc w:val="left"/>
        <w:rPr>
          <w:rFonts w:ascii="Times New Roman" w:hAnsi="Times New Roman" w:cs="Times New Roman"/>
          <w:sz w:val="24"/>
          <w:szCs w:val="24"/>
        </w:rPr>
      </w:pPr>
    </w:p>
    <w:p w:rsidR="006F1236" w:rsidRPr="00931B79" w:rsidRDefault="006F1236" w:rsidP="00931B79">
      <w:pPr>
        <w:pStyle w:val="Heading11"/>
        <w:spacing w:before="1"/>
        <w:ind w:right="533"/>
        <w:rPr>
          <w:rFonts w:ascii="Times New Roman" w:hAnsi="Times New Roman" w:cs="Times New Roman"/>
          <w:sz w:val="24"/>
          <w:szCs w:val="24"/>
        </w:rPr>
      </w:pPr>
      <w:r w:rsidRPr="00931B79">
        <w:rPr>
          <w:rFonts w:ascii="Times New Roman" w:hAnsi="Times New Roman" w:cs="Times New Roman"/>
          <w:w w:val="120"/>
          <w:sz w:val="24"/>
          <w:szCs w:val="24"/>
        </w:rPr>
        <w:t>Art. 1</w:t>
      </w:r>
      <w:r>
        <w:rPr>
          <w:rFonts w:ascii="Times New Roman" w:hAnsi="Times New Roman" w:cs="Times New Roman"/>
          <w:w w:val="120"/>
          <w:sz w:val="24"/>
          <w:szCs w:val="24"/>
        </w:rPr>
        <w:t>8</w:t>
      </w:r>
    </w:p>
    <w:p w:rsidR="006F1236" w:rsidRPr="00931B79" w:rsidRDefault="006F1236" w:rsidP="00931B79">
      <w:pPr>
        <w:spacing w:before="1"/>
        <w:ind w:left="206" w:right="247"/>
        <w:jc w:val="center"/>
        <w:rPr>
          <w:rFonts w:ascii="Times New Roman" w:hAnsi="Times New Roman" w:cs="Times New Roman"/>
          <w:b/>
          <w:sz w:val="24"/>
          <w:szCs w:val="24"/>
        </w:rPr>
      </w:pPr>
      <w:r w:rsidRPr="00931B79">
        <w:rPr>
          <w:rFonts w:ascii="Times New Roman" w:hAnsi="Times New Roman" w:cs="Times New Roman"/>
          <w:b/>
          <w:w w:val="110"/>
          <w:sz w:val="24"/>
          <w:szCs w:val="24"/>
        </w:rPr>
        <w:t>(Modalità di risoluzione dei conflitti. Foro esclusivo)</w:t>
      </w:r>
    </w:p>
    <w:p w:rsidR="006F1236" w:rsidRDefault="006F1236" w:rsidP="00931B79">
      <w:pPr>
        <w:pStyle w:val="Corpodeltesto"/>
        <w:ind w:right="156"/>
        <w:rPr>
          <w:rFonts w:ascii="Times New Roman" w:hAnsi="Times New Roman" w:cs="Times New Roman"/>
          <w:w w:val="110"/>
          <w:sz w:val="24"/>
          <w:szCs w:val="24"/>
        </w:rPr>
      </w:pPr>
      <w:r w:rsidRPr="00931B79">
        <w:rPr>
          <w:rFonts w:ascii="Times New Roman" w:hAnsi="Times New Roman" w:cs="Times New Roman"/>
          <w:w w:val="110"/>
          <w:sz w:val="24"/>
          <w:szCs w:val="24"/>
        </w:rPr>
        <w:t>1</w:t>
      </w:r>
      <w:r>
        <w:rPr>
          <w:rFonts w:ascii="Times New Roman" w:hAnsi="Times New Roman" w:cs="Times New Roman"/>
          <w:w w:val="110"/>
          <w:sz w:val="24"/>
          <w:szCs w:val="24"/>
        </w:rPr>
        <w:t>8</w:t>
      </w:r>
      <w:r w:rsidRPr="00931B79">
        <w:rPr>
          <w:rFonts w:ascii="Times New Roman" w:hAnsi="Times New Roman" w:cs="Times New Roman"/>
          <w:w w:val="110"/>
          <w:sz w:val="24"/>
          <w:szCs w:val="24"/>
        </w:rPr>
        <w:t xml:space="preserve">.1. Le Parti si impegnano a risolvere amichevolmente tutte le controversie che dovessero eventualmente insorgere tra loro in dipendenza della presente Convenzione. </w:t>
      </w:r>
    </w:p>
    <w:p w:rsidR="006F1236" w:rsidRDefault="006F1236" w:rsidP="00931B79">
      <w:pPr>
        <w:pStyle w:val="Corpodeltesto"/>
        <w:ind w:right="156"/>
        <w:rPr>
          <w:rFonts w:ascii="Times New Roman" w:hAnsi="Times New Roman" w:cs="Times New Roman"/>
          <w:w w:val="110"/>
          <w:sz w:val="24"/>
          <w:szCs w:val="24"/>
        </w:rPr>
      </w:pPr>
    </w:p>
    <w:p w:rsidR="006F1236" w:rsidRDefault="006F1236" w:rsidP="00931B79">
      <w:pPr>
        <w:pStyle w:val="Corpodeltesto"/>
        <w:ind w:right="156"/>
        <w:rPr>
          <w:rFonts w:ascii="Times New Roman" w:hAnsi="Times New Roman" w:cs="Times New Roman"/>
          <w:w w:val="110"/>
          <w:sz w:val="24"/>
          <w:szCs w:val="24"/>
        </w:rPr>
      </w:pPr>
      <w:r w:rsidRPr="00931B79">
        <w:rPr>
          <w:rFonts w:ascii="Times New Roman" w:hAnsi="Times New Roman" w:cs="Times New Roman"/>
          <w:w w:val="110"/>
          <w:sz w:val="24"/>
          <w:szCs w:val="24"/>
        </w:rPr>
        <w:t>1</w:t>
      </w:r>
      <w:r>
        <w:rPr>
          <w:rFonts w:ascii="Times New Roman" w:hAnsi="Times New Roman" w:cs="Times New Roman"/>
          <w:w w:val="110"/>
          <w:sz w:val="24"/>
          <w:szCs w:val="24"/>
        </w:rPr>
        <w:t>8</w:t>
      </w:r>
      <w:r w:rsidRPr="00931B79">
        <w:rPr>
          <w:rFonts w:ascii="Times New Roman" w:hAnsi="Times New Roman" w:cs="Times New Roman"/>
          <w:w w:val="110"/>
          <w:sz w:val="24"/>
          <w:szCs w:val="24"/>
        </w:rPr>
        <w:t xml:space="preserve">.2.Ogni controversia che dovesse comunque insorgere in relazione all’interpretazione  e/o esecuzione della presente Convenzione o che da essa dovesse comunque discendere sarà devoluta in via esclusiva al </w:t>
      </w:r>
      <w:r>
        <w:rPr>
          <w:rFonts w:ascii="Times New Roman" w:hAnsi="Times New Roman" w:cs="Times New Roman"/>
          <w:w w:val="110"/>
          <w:sz w:val="24"/>
          <w:szCs w:val="24"/>
        </w:rPr>
        <w:t>Tribunale competente</w:t>
      </w:r>
      <w:r w:rsidRPr="00931B79">
        <w:rPr>
          <w:rFonts w:ascii="Times New Roman" w:hAnsi="Times New Roman" w:cs="Times New Roman"/>
          <w:w w:val="110"/>
          <w:sz w:val="24"/>
          <w:szCs w:val="24"/>
        </w:rPr>
        <w:t>.</w:t>
      </w:r>
    </w:p>
    <w:p w:rsidR="006F1236" w:rsidRPr="00931B79" w:rsidRDefault="006F1236" w:rsidP="00931B79">
      <w:pPr>
        <w:pStyle w:val="Corpodeltesto"/>
        <w:ind w:right="156"/>
        <w:rPr>
          <w:rFonts w:ascii="Times New Roman" w:hAnsi="Times New Roman" w:cs="Times New Roman"/>
          <w:sz w:val="24"/>
          <w:szCs w:val="24"/>
        </w:rPr>
      </w:pPr>
    </w:p>
    <w:p w:rsidR="006F1236" w:rsidRPr="00081659" w:rsidRDefault="006F1236" w:rsidP="00081659">
      <w:pPr>
        <w:pStyle w:val="Corpodeltesto"/>
        <w:spacing w:before="3"/>
        <w:ind w:left="0"/>
        <w:jc w:val="center"/>
        <w:rPr>
          <w:rFonts w:ascii="Times New Roman" w:hAnsi="Times New Roman" w:cs="Times New Roman"/>
          <w:b/>
          <w:sz w:val="24"/>
          <w:szCs w:val="24"/>
        </w:rPr>
      </w:pPr>
      <w:r w:rsidRPr="00081659">
        <w:rPr>
          <w:rFonts w:ascii="Times New Roman" w:hAnsi="Times New Roman" w:cs="Times New Roman"/>
          <w:b/>
          <w:sz w:val="24"/>
          <w:szCs w:val="24"/>
        </w:rPr>
        <w:t>Art. 1</w:t>
      </w:r>
      <w:r>
        <w:rPr>
          <w:rFonts w:ascii="Times New Roman" w:hAnsi="Times New Roman" w:cs="Times New Roman"/>
          <w:b/>
          <w:sz w:val="24"/>
          <w:szCs w:val="24"/>
        </w:rPr>
        <w:t>9</w:t>
      </w:r>
    </w:p>
    <w:p w:rsidR="006F1236" w:rsidRDefault="006F1236" w:rsidP="00081659">
      <w:pPr>
        <w:pStyle w:val="Corpodeltesto"/>
        <w:spacing w:before="3"/>
        <w:ind w:left="0"/>
        <w:jc w:val="center"/>
        <w:rPr>
          <w:rFonts w:ascii="Times New Roman" w:hAnsi="Times New Roman" w:cs="Times New Roman"/>
          <w:b/>
          <w:sz w:val="24"/>
          <w:szCs w:val="24"/>
        </w:rPr>
      </w:pPr>
      <w:r>
        <w:rPr>
          <w:rFonts w:ascii="Times New Roman" w:hAnsi="Times New Roman" w:cs="Times New Roman"/>
          <w:b/>
          <w:sz w:val="24"/>
          <w:szCs w:val="24"/>
        </w:rPr>
        <w:t>(Indicazioni conclusive</w:t>
      </w:r>
      <w:r w:rsidRPr="00081659">
        <w:rPr>
          <w:rFonts w:ascii="Times New Roman" w:hAnsi="Times New Roman" w:cs="Times New Roman"/>
          <w:b/>
          <w:sz w:val="24"/>
          <w:szCs w:val="24"/>
        </w:rPr>
        <w:t>)</w:t>
      </w:r>
    </w:p>
    <w:p w:rsidR="006F1236" w:rsidRPr="00081659" w:rsidRDefault="006F1236" w:rsidP="00081659">
      <w:pPr>
        <w:pStyle w:val="Corpodeltesto"/>
        <w:spacing w:before="3"/>
        <w:ind w:left="0"/>
        <w:jc w:val="center"/>
        <w:rPr>
          <w:rFonts w:ascii="Times New Roman" w:hAnsi="Times New Roman" w:cs="Times New Roman"/>
          <w:b/>
          <w:sz w:val="24"/>
          <w:szCs w:val="24"/>
        </w:rPr>
      </w:pPr>
    </w:p>
    <w:p w:rsidR="006F1236" w:rsidRPr="00081659" w:rsidRDefault="006F1236" w:rsidP="00081659">
      <w:pPr>
        <w:jc w:val="both"/>
        <w:rPr>
          <w:rFonts w:ascii="Times New Roman" w:hAnsi="Times New Roman" w:cs="Times New Roman"/>
          <w:sz w:val="24"/>
          <w:szCs w:val="24"/>
        </w:rPr>
      </w:pPr>
      <w:r>
        <w:t>19.1  L</w:t>
      </w:r>
      <w:r w:rsidRPr="00081659">
        <w:t xml:space="preserve">a </w:t>
      </w:r>
      <w:proofErr w:type="spellStart"/>
      <w:r w:rsidRPr="00081659">
        <w:t>co-</w:t>
      </w:r>
      <w:r>
        <w:t>progettazione</w:t>
      </w:r>
      <w:proofErr w:type="spellEnd"/>
      <w:r>
        <w:t xml:space="preserve"> è assunta</w:t>
      </w:r>
      <w:r w:rsidRPr="00081659">
        <w:t xml:space="preserve"> </w:t>
      </w:r>
      <w:r>
        <w:t xml:space="preserve">dalle parti </w:t>
      </w:r>
      <w:r w:rsidRPr="00081659">
        <w:t xml:space="preserve">come metodo di lavoro, un processo che non si esaurisce con la stipula della presente Convezione. È un approccio collettivo orientato alla sperimentazione, alla ricerca costante di pratiche e soluzioni efficaci, in grado di generare valore, migliorare l’offerta produrre cambiamento. </w:t>
      </w:r>
      <w:r w:rsidRPr="00081659">
        <w:rPr>
          <w:rFonts w:ascii="Times New Roman" w:hAnsi="Times New Roman" w:cs="Times New Roman"/>
          <w:sz w:val="24"/>
          <w:szCs w:val="24"/>
        </w:rPr>
        <w:t>In tal senso, nel mantenimento delle finalità e obiettivi definiti, i contenuti specifici e le attività previste nel Progetto, potranno nel corso del tempo</w:t>
      </w:r>
      <w:r>
        <w:rPr>
          <w:rFonts w:ascii="Times New Roman" w:hAnsi="Times New Roman" w:cs="Times New Roman"/>
          <w:sz w:val="24"/>
          <w:szCs w:val="24"/>
        </w:rPr>
        <w:t xml:space="preserve">, previa revisione condivisa, </w:t>
      </w:r>
      <w:r w:rsidRPr="00081659">
        <w:rPr>
          <w:rFonts w:ascii="Times New Roman" w:hAnsi="Times New Roman" w:cs="Times New Roman"/>
          <w:sz w:val="24"/>
          <w:szCs w:val="24"/>
        </w:rPr>
        <w:t>trovare aggiustamenti e correttivi in relazione al mutamento delle condizioni e degli esiti</w:t>
      </w:r>
      <w:r>
        <w:rPr>
          <w:rFonts w:ascii="Times New Roman" w:hAnsi="Times New Roman" w:cs="Times New Roman"/>
          <w:sz w:val="24"/>
          <w:szCs w:val="24"/>
        </w:rPr>
        <w:t xml:space="preserve">. </w:t>
      </w:r>
    </w:p>
    <w:p w:rsidR="006F1236" w:rsidRPr="00931B79" w:rsidRDefault="006F1236" w:rsidP="00931B79">
      <w:pPr>
        <w:pStyle w:val="Corpodeltesto"/>
        <w:spacing w:before="3"/>
        <w:ind w:left="0"/>
        <w:jc w:val="left"/>
        <w:rPr>
          <w:rFonts w:ascii="Times New Roman" w:hAnsi="Times New Roman" w:cs="Times New Roman"/>
          <w:sz w:val="24"/>
          <w:szCs w:val="24"/>
        </w:rPr>
      </w:pPr>
    </w:p>
    <w:p w:rsidR="006F1236" w:rsidRDefault="006F1236" w:rsidP="00A82332">
      <w:pPr>
        <w:pStyle w:val="Heading11"/>
        <w:ind w:left="0" w:right="-38"/>
        <w:rPr>
          <w:rFonts w:ascii="Times New Roman" w:hAnsi="Times New Roman" w:cs="Times New Roman"/>
          <w:w w:val="110"/>
          <w:sz w:val="24"/>
          <w:szCs w:val="24"/>
        </w:rPr>
      </w:pPr>
      <w:r w:rsidRPr="00931B79">
        <w:rPr>
          <w:rFonts w:ascii="Times New Roman" w:hAnsi="Times New Roman" w:cs="Times New Roman"/>
          <w:w w:val="110"/>
          <w:sz w:val="24"/>
          <w:szCs w:val="24"/>
        </w:rPr>
        <w:t xml:space="preserve">Art. </w:t>
      </w:r>
      <w:r>
        <w:rPr>
          <w:rFonts w:ascii="Times New Roman" w:hAnsi="Times New Roman" w:cs="Times New Roman"/>
          <w:w w:val="110"/>
          <w:sz w:val="24"/>
          <w:szCs w:val="24"/>
        </w:rPr>
        <w:t>20</w:t>
      </w:r>
      <w:r w:rsidRPr="00931B79">
        <w:rPr>
          <w:rFonts w:ascii="Times New Roman" w:hAnsi="Times New Roman" w:cs="Times New Roman"/>
          <w:w w:val="110"/>
          <w:sz w:val="24"/>
          <w:szCs w:val="24"/>
        </w:rPr>
        <w:t xml:space="preserve"> </w:t>
      </w:r>
    </w:p>
    <w:p w:rsidR="006F1236" w:rsidRPr="00931B79" w:rsidRDefault="006F1236" w:rsidP="00A82332">
      <w:pPr>
        <w:pStyle w:val="Heading11"/>
        <w:ind w:left="0" w:right="-38"/>
        <w:rPr>
          <w:rFonts w:ascii="Times New Roman" w:hAnsi="Times New Roman" w:cs="Times New Roman"/>
          <w:sz w:val="24"/>
          <w:szCs w:val="24"/>
        </w:rPr>
      </w:pPr>
      <w:r w:rsidRPr="00931B79">
        <w:rPr>
          <w:rFonts w:ascii="Times New Roman" w:hAnsi="Times New Roman" w:cs="Times New Roman"/>
          <w:w w:val="105"/>
          <w:sz w:val="24"/>
          <w:szCs w:val="24"/>
        </w:rPr>
        <w:t>(Rinvio)</w:t>
      </w:r>
    </w:p>
    <w:p w:rsidR="006F1236" w:rsidRPr="00931B79" w:rsidRDefault="006F1236" w:rsidP="00081659">
      <w:pPr>
        <w:pStyle w:val="Corpodeltesto"/>
        <w:ind w:left="0" w:right="63"/>
        <w:jc w:val="left"/>
        <w:rPr>
          <w:rFonts w:ascii="Times New Roman" w:hAnsi="Times New Roman" w:cs="Times New Roman"/>
          <w:sz w:val="24"/>
          <w:szCs w:val="24"/>
        </w:rPr>
      </w:pPr>
      <w:r>
        <w:rPr>
          <w:rFonts w:ascii="Times New Roman" w:hAnsi="Times New Roman" w:cs="Times New Roman"/>
          <w:w w:val="110"/>
          <w:sz w:val="24"/>
          <w:szCs w:val="24"/>
        </w:rPr>
        <w:t>20</w:t>
      </w:r>
      <w:r w:rsidRPr="00931B79">
        <w:rPr>
          <w:rFonts w:ascii="Times New Roman" w:hAnsi="Times New Roman" w:cs="Times New Roman"/>
          <w:w w:val="110"/>
          <w:sz w:val="24"/>
          <w:szCs w:val="24"/>
        </w:rPr>
        <w:t>.1.Per quanto non espressamente previsto nella presente Convenzione si rinvia alle norme di legge e di regolamento.</w:t>
      </w:r>
    </w:p>
    <w:p w:rsidR="006F1236" w:rsidRPr="00931B79" w:rsidRDefault="006F1236" w:rsidP="00931B79">
      <w:pPr>
        <w:pStyle w:val="Corpodeltesto"/>
        <w:spacing w:before="1"/>
        <w:ind w:left="0"/>
        <w:jc w:val="left"/>
        <w:rPr>
          <w:rFonts w:ascii="Times New Roman" w:hAnsi="Times New Roman" w:cs="Times New Roman"/>
          <w:sz w:val="24"/>
          <w:szCs w:val="24"/>
        </w:rPr>
      </w:pPr>
    </w:p>
    <w:p w:rsidR="006F1236" w:rsidRDefault="006F1236" w:rsidP="00931B79">
      <w:pPr>
        <w:pStyle w:val="Corpodeltesto"/>
        <w:jc w:val="left"/>
        <w:rPr>
          <w:rFonts w:ascii="Times New Roman" w:hAnsi="Times New Roman" w:cs="Times New Roman"/>
          <w:w w:val="115"/>
          <w:sz w:val="24"/>
          <w:szCs w:val="24"/>
        </w:rPr>
      </w:pPr>
    </w:p>
    <w:p w:rsidR="006F1236" w:rsidRDefault="006F1236" w:rsidP="00931B79">
      <w:pPr>
        <w:pStyle w:val="Corpodeltesto"/>
        <w:jc w:val="left"/>
        <w:rPr>
          <w:rFonts w:ascii="Times New Roman" w:hAnsi="Times New Roman" w:cs="Times New Roman"/>
          <w:w w:val="115"/>
          <w:sz w:val="24"/>
          <w:szCs w:val="24"/>
        </w:rPr>
      </w:pPr>
    </w:p>
    <w:p w:rsidR="006F1236" w:rsidRPr="00931B79" w:rsidRDefault="006F1236" w:rsidP="00931B79">
      <w:pPr>
        <w:pStyle w:val="Corpodeltesto"/>
        <w:jc w:val="left"/>
        <w:rPr>
          <w:rFonts w:ascii="Times New Roman" w:hAnsi="Times New Roman" w:cs="Times New Roman"/>
          <w:sz w:val="24"/>
          <w:szCs w:val="24"/>
        </w:rPr>
      </w:pPr>
      <w:r w:rsidRPr="00931B79">
        <w:rPr>
          <w:rFonts w:ascii="Times New Roman" w:hAnsi="Times New Roman" w:cs="Times New Roman"/>
          <w:w w:val="115"/>
          <w:sz w:val="24"/>
          <w:szCs w:val="24"/>
        </w:rPr>
        <w:t>Letto, approvato e sottoscritto digitalmente.</w:t>
      </w:r>
    </w:p>
    <w:p w:rsidR="006F1236" w:rsidRDefault="006F1236" w:rsidP="00931B79">
      <w:pPr>
        <w:pStyle w:val="Corpodeltesto"/>
        <w:tabs>
          <w:tab w:val="left" w:pos="6486"/>
        </w:tabs>
        <w:jc w:val="left"/>
        <w:rPr>
          <w:rFonts w:ascii="Times New Roman" w:hAnsi="Times New Roman" w:cs="Times New Roman"/>
          <w:w w:val="115"/>
          <w:sz w:val="24"/>
          <w:szCs w:val="24"/>
        </w:rPr>
      </w:pPr>
    </w:p>
    <w:p w:rsidR="006F1236" w:rsidRPr="00931B79" w:rsidRDefault="006F1236" w:rsidP="00081659">
      <w:pPr>
        <w:pStyle w:val="Corpodeltesto"/>
        <w:spacing w:before="9"/>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Per Il Comune </w:t>
      </w:r>
    </w:p>
    <w:p w:rsidR="006F1236" w:rsidRPr="00931B79" w:rsidRDefault="006F1236" w:rsidP="00081659">
      <w:pPr>
        <w:pStyle w:val="Corpodeltesto"/>
        <w:ind w:left="0"/>
        <w:jc w:val="left"/>
        <w:rPr>
          <w:rFonts w:ascii="Times New Roman" w:hAnsi="Times New Roman" w:cs="Times New Roman"/>
          <w:sz w:val="24"/>
          <w:szCs w:val="24"/>
        </w:rPr>
      </w:pPr>
    </w:p>
    <w:p w:rsidR="006F1236" w:rsidRDefault="006F1236" w:rsidP="00081659">
      <w:pPr>
        <w:pStyle w:val="Corpodeltesto"/>
        <w:tabs>
          <w:tab w:val="left" w:pos="9802"/>
        </w:tabs>
        <w:spacing w:before="99"/>
        <w:ind w:left="0"/>
        <w:jc w:val="left"/>
        <w:rPr>
          <w:rFonts w:ascii="Times New Roman" w:hAnsi="Times New Roman" w:cs="Times New Roman"/>
          <w:w w:val="110"/>
          <w:sz w:val="24"/>
          <w:szCs w:val="24"/>
        </w:rPr>
      </w:pPr>
    </w:p>
    <w:p w:rsidR="006F1236" w:rsidRPr="00931B79" w:rsidRDefault="006F1236" w:rsidP="00081659">
      <w:pPr>
        <w:pStyle w:val="Corpodeltesto"/>
        <w:tabs>
          <w:tab w:val="left" w:pos="9802"/>
        </w:tabs>
        <w:spacing w:before="99"/>
        <w:ind w:left="0"/>
        <w:jc w:val="left"/>
        <w:rPr>
          <w:rFonts w:ascii="Times New Roman" w:hAnsi="Times New Roman" w:cs="Times New Roman"/>
          <w:sz w:val="24"/>
          <w:szCs w:val="24"/>
        </w:rPr>
      </w:pPr>
      <w:r w:rsidRPr="00931B79">
        <w:rPr>
          <w:rFonts w:ascii="Times New Roman" w:hAnsi="Times New Roman" w:cs="Times New Roman"/>
          <w:w w:val="110"/>
          <w:sz w:val="24"/>
          <w:szCs w:val="24"/>
        </w:rPr>
        <w:t>Per L’Ente (specificare)</w:t>
      </w:r>
      <w:r w:rsidRPr="00931B79">
        <w:rPr>
          <w:rFonts w:ascii="Times New Roman" w:hAnsi="Times New Roman" w:cs="Times New Roman"/>
          <w:sz w:val="24"/>
          <w:szCs w:val="24"/>
        </w:rPr>
        <w:t xml:space="preserve"> </w:t>
      </w:r>
    </w:p>
    <w:p w:rsidR="006F1236" w:rsidRDefault="006F1236" w:rsidP="00081659">
      <w:pPr>
        <w:pStyle w:val="Corpodeltesto"/>
        <w:tabs>
          <w:tab w:val="left" w:pos="5532"/>
        </w:tabs>
        <w:ind w:left="0"/>
        <w:rPr>
          <w:rFonts w:ascii="Times New Roman" w:hAnsi="Times New Roman" w:cs="Times New Roman"/>
          <w:w w:val="110"/>
          <w:sz w:val="24"/>
          <w:szCs w:val="24"/>
        </w:rPr>
      </w:pPr>
    </w:p>
    <w:p w:rsidR="006F1236" w:rsidRDefault="006F1236" w:rsidP="00081659">
      <w:pPr>
        <w:pStyle w:val="Corpodeltesto"/>
        <w:tabs>
          <w:tab w:val="left" w:pos="5532"/>
        </w:tabs>
        <w:ind w:left="0"/>
        <w:rPr>
          <w:rFonts w:ascii="Times New Roman" w:hAnsi="Times New Roman" w:cs="Times New Roman"/>
          <w:sz w:val="24"/>
          <w:szCs w:val="24"/>
          <w:u w:val="single"/>
        </w:rPr>
      </w:pPr>
      <w:r w:rsidRPr="00931B79">
        <w:rPr>
          <w:rFonts w:ascii="Times New Roman" w:hAnsi="Times New Roman" w:cs="Times New Roman"/>
          <w:w w:val="110"/>
          <w:sz w:val="24"/>
          <w:szCs w:val="24"/>
        </w:rPr>
        <w:t>Per L’Ente (specificare)</w:t>
      </w:r>
      <w:r w:rsidRPr="00931B79">
        <w:rPr>
          <w:rFonts w:ascii="Times New Roman" w:hAnsi="Times New Roman" w:cs="Times New Roman"/>
          <w:sz w:val="24"/>
          <w:szCs w:val="24"/>
        </w:rPr>
        <w:t xml:space="preserve"> </w:t>
      </w:r>
    </w:p>
    <w:p w:rsidR="006F1236" w:rsidRDefault="006F1236" w:rsidP="00081659">
      <w:pPr>
        <w:pStyle w:val="Corpodeltesto"/>
        <w:tabs>
          <w:tab w:val="left" w:pos="5532"/>
        </w:tabs>
        <w:ind w:left="0"/>
        <w:rPr>
          <w:rFonts w:ascii="Times New Roman" w:hAnsi="Times New Roman" w:cs="Times New Roman"/>
          <w:sz w:val="24"/>
          <w:szCs w:val="24"/>
          <w:u w:val="single"/>
        </w:rPr>
      </w:pPr>
    </w:p>
    <w:p w:rsidR="006F1236" w:rsidRPr="00C316EB" w:rsidRDefault="006F1236" w:rsidP="00081659">
      <w:pPr>
        <w:pStyle w:val="Corpodeltesto"/>
        <w:tabs>
          <w:tab w:val="left" w:pos="5532"/>
        </w:tabs>
        <w:ind w:left="0"/>
        <w:rPr>
          <w:rFonts w:ascii="Times New Roman" w:hAnsi="Times New Roman" w:cs="Times New Roman"/>
          <w:sz w:val="24"/>
          <w:szCs w:val="24"/>
        </w:rPr>
      </w:pPr>
      <w:proofErr w:type="spellStart"/>
      <w:r w:rsidRPr="00C316EB">
        <w:rPr>
          <w:rFonts w:ascii="Times New Roman" w:hAnsi="Times New Roman" w:cs="Times New Roman"/>
          <w:sz w:val="24"/>
          <w:szCs w:val="24"/>
        </w:rPr>
        <w:t>Garbagnate</w:t>
      </w:r>
      <w:proofErr w:type="spellEnd"/>
      <w:r w:rsidRPr="00C316EB">
        <w:rPr>
          <w:rFonts w:ascii="Times New Roman" w:hAnsi="Times New Roman" w:cs="Times New Roman"/>
          <w:sz w:val="24"/>
          <w:szCs w:val="24"/>
        </w:rPr>
        <w:t xml:space="preserve"> Milanese lì</w:t>
      </w:r>
    </w:p>
    <w:sectPr w:rsidR="006F1236" w:rsidRPr="00C316EB" w:rsidSect="00931B79">
      <w:headerReference w:type="default" r:id="rId8"/>
      <w:pgSz w:w="11910" w:h="16840"/>
      <w:pgMar w:top="1418" w:right="1134" w:bottom="1134" w:left="1134"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36" w:rsidRDefault="006F1236" w:rsidP="005E1FD1">
      <w:r>
        <w:separator/>
      </w:r>
    </w:p>
  </w:endnote>
  <w:endnote w:type="continuationSeparator" w:id="1">
    <w:p w:rsidR="006F1236" w:rsidRDefault="006F1236" w:rsidP="005E1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36" w:rsidRDefault="006F1236" w:rsidP="005E1FD1">
      <w:r>
        <w:separator/>
      </w:r>
    </w:p>
  </w:footnote>
  <w:footnote w:type="continuationSeparator" w:id="1">
    <w:p w:rsidR="006F1236" w:rsidRDefault="006F1236" w:rsidP="005E1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36" w:rsidRDefault="00AF0D59">
    <w:pPr>
      <w:pStyle w:val="Corpodeltesto"/>
      <w:spacing w:line="14" w:lineRule="auto"/>
      <w:ind w:left="0"/>
      <w:jc w:val="left"/>
      <w:rPr>
        <w:sz w:val="20"/>
      </w:rPr>
    </w:pPr>
    <w:r w:rsidRPr="00AF0D59">
      <w:rPr>
        <w:noProof/>
        <w:lang w:eastAsia="it-IT"/>
      </w:rPr>
      <w:pict>
        <v:shapetype id="_x0000_t202" coordsize="21600,21600" o:spt="202" path="m,l,21600r21600,l21600,xe">
          <v:stroke joinstyle="miter"/>
          <v:path gradientshapeok="t" o:connecttype="rect"/>
        </v:shapetype>
        <v:shape id="_x0000_s2049" type="#_x0000_t202" style="position:absolute;margin-left:190.1pt;margin-top:34.45pt;width:243.7pt;height:27.8pt;z-index:-251658752;mso-position-horizontal-relative:page;mso-position-vertical-relative:page" filled="f" stroked="f">
          <v:textbox style="mso-next-textbox:#_x0000_s2049" inset="0,0,0,0">
            <w:txbxContent>
              <w:p w:rsidR="006F1236" w:rsidRDefault="006F1236">
                <w:pPr>
                  <w:spacing w:before="19" w:line="257" w:lineRule="exact"/>
                  <w:ind w:left="3"/>
                  <w:jc w:val="center"/>
                  <w:rPr>
                    <w:b/>
                    <w:w w:val="115"/>
                    <w:u w:val="single"/>
                  </w:rPr>
                </w:pPr>
                <w:r>
                  <w:rPr>
                    <w:b/>
                    <w:w w:val="115"/>
                    <w:u w:val="single"/>
                  </w:rPr>
                  <w:t>Allegato</w:t>
                </w:r>
                <w:r>
                  <w:rPr>
                    <w:b/>
                    <w:spacing w:val="7"/>
                    <w:w w:val="115"/>
                    <w:u w:val="single"/>
                  </w:rPr>
                  <w:t xml:space="preserve"> </w:t>
                </w:r>
                <w:r>
                  <w:rPr>
                    <w:b/>
                    <w:w w:val="115"/>
                    <w:u w:val="single"/>
                  </w:rPr>
                  <w:t>E</w:t>
                </w:r>
              </w:p>
              <w:p w:rsidR="006F1236" w:rsidRPr="00081659" w:rsidRDefault="006F1236">
                <w:pPr>
                  <w:spacing w:before="19" w:line="257" w:lineRule="exact"/>
                  <w:ind w:left="3"/>
                  <w:jc w:val="center"/>
                  <w:rPr>
                    <w:b/>
                  </w:rPr>
                </w:pPr>
                <w:r w:rsidRPr="00081659">
                  <w:rPr>
                    <w:b/>
                    <w:w w:val="115"/>
                  </w:rPr>
                  <w:t>Convenzione (Bozza)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90B8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3813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1003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BBCFD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1CC0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E4C7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6C0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3683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3CA7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1A77A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name w:val="WW8Num22"/>
    <w:lvl w:ilvl="0">
      <w:start w:val="1"/>
      <w:numFmt w:val="bullet"/>
      <w:lvlText w:val="-"/>
      <w:lvlJc w:val="left"/>
      <w:pPr>
        <w:tabs>
          <w:tab w:val="num" w:pos="965"/>
        </w:tabs>
        <w:ind w:left="965" w:hanging="397"/>
      </w:pPr>
      <w:rPr>
        <w:rFonts w:ascii="Times New Roman" w:hAnsi="Times New Roman"/>
      </w:rPr>
    </w:lvl>
  </w:abstractNum>
  <w:abstractNum w:abstractNumId="11">
    <w:nsid w:val="056D4A38"/>
    <w:multiLevelType w:val="multilevel"/>
    <w:tmpl w:val="11C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E7153A"/>
    <w:multiLevelType w:val="hybridMultilevel"/>
    <w:tmpl w:val="FF947F84"/>
    <w:lvl w:ilvl="0" w:tplc="FFFFFFFF">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6B0396F"/>
    <w:multiLevelType w:val="hybridMultilevel"/>
    <w:tmpl w:val="319EF8DE"/>
    <w:name w:val="LFO4"/>
    <w:lvl w:ilvl="0" w:tplc="FFFFFFFF">
      <w:start w:val="1"/>
      <w:numFmt w:val="lowerLetter"/>
      <w:lvlText w:val="%1."/>
      <w:lvlJc w:val="left"/>
      <w:pPr>
        <w:ind w:left="473" w:hanging="361"/>
      </w:pPr>
      <w:rPr>
        <w:rFonts w:ascii="Cambria" w:eastAsia="Times New Roman" w:hAnsi="Cambria" w:cs="Cambria" w:hint="default"/>
        <w:b/>
        <w:bCs/>
        <w:spacing w:val="-1"/>
        <w:w w:val="120"/>
        <w:sz w:val="22"/>
        <w:szCs w:val="22"/>
      </w:rPr>
    </w:lvl>
    <w:lvl w:ilvl="1" w:tplc="FFFFFFFF">
      <w:numFmt w:val="bullet"/>
      <w:lvlText w:val="•"/>
      <w:lvlJc w:val="left"/>
      <w:pPr>
        <w:ind w:left="1422" w:hanging="361"/>
      </w:pPr>
      <w:rPr>
        <w:rFonts w:hint="default"/>
      </w:rPr>
    </w:lvl>
    <w:lvl w:ilvl="2" w:tplc="FFFFFFFF">
      <w:numFmt w:val="bullet"/>
      <w:lvlText w:val="•"/>
      <w:lvlJc w:val="left"/>
      <w:pPr>
        <w:ind w:left="2365" w:hanging="361"/>
      </w:pPr>
      <w:rPr>
        <w:rFonts w:hint="default"/>
      </w:rPr>
    </w:lvl>
    <w:lvl w:ilvl="3" w:tplc="FFFFFFFF">
      <w:numFmt w:val="bullet"/>
      <w:lvlText w:val="•"/>
      <w:lvlJc w:val="left"/>
      <w:pPr>
        <w:ind w:left="3307" w:hanging="361"/>
      </w:pPr>
      <w:rPr>
        <w:rFonts w:hint="default"/>
      </w:rPr>
    </w:lvl>
    <w:lvl w:ilvl="4" w:tplc="FFFFFFFF">
      <w:numFmt w:val="bullet"/>
      <w:lvlText w:val="•"/>
      <w:lvlJc w:val="left"/>
      <w:pPr>
        <w:ind w:left="4250" w:hanging="361"/>
      </w:pPr>
      <w:rPr>
        <w:rFonts w:hint="default"/>
      </w:rPr>
    </w:lvl>
    <w:lvl w:ilvl="5" w:tplc="FFFFFFFF">
      <w:numFmt w:val="bullet"/>
      <w:lvlText w:val="•"/>
      <w:lvlJc w:val="left"/>
      <w:pPr>
        <w:ind w:left="5193" w:hanging="361"/>
      </w:pPr>
      <w:rPr>
        <w:rFonts w:hint="default"/>
      </w:rPr>
    </w:lvl>
    <w:lvl w:ilvl="6" w:tplc="FFFFFFFF">
      <w:numFmt w:val="bullet"/>
      <w:lvlText w:val="•"/>
      <w:lvlJc w:val="left"/>
      <w:pPr>
        <w:ind w:left="6135" w:hanging="361"/>
      </w:pPr>
      <w:rPr>
        <w:rFonts w:hint="default"/>
      </w:rPr>
    </w:lvl>
    <w:lvl w:ilvl="7" w:tplc="FFFFFFFF">
      <w:numFmt w:val="bullet"/>
      <w:lvlText w:val="•"/>
      <w:lvlJc w:val="left"/>
      <w:pPr>
        <w:ind w:left="7078" w:hanging="361"/>
      </w:pPr>
      <w:rPr>
        <w:rFonts w:hint="default"/>
      </w:rPr>
    </w:lvl>
    <w:lvl w:ilvl="8" w:tplc="FFFFFFFF">
      <w:numFmt w:val="bullet"/>
      <w:lvlText w:val="•"/>
      <w:lvlJc w:val="left"/>
      <w:pPr>
        <w:ind w:left="8021" w:hanging="361"/>
      </w:pPr>
      <w:rPr>
        <w:rFonts w:hint="default"/>
      </w:rPr>
    </w:lvl>
  </w:abstractNum>
  <w:abstractNum w:abstractNumId="14">
    <w:nsid w:val="080601A7"/>
    <w:multiLevelType w:val="multilevel"/>
    <w:tmpl w:val="1E84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090E70"/>
    <w:multiLevelType w:val="hybridMultilevel"/>
    <w:tmpl w:val="4392A360"/>
    <w:lvl w:ilvl="0" w:tplc="A75ABDC4">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54A608F"/>
    <w:multiLevelType w:val="multilevel"/>
    <w:tmpl w:val="4C688DF2"/>
    <w:lvl w:ilvl="0">
      <w:start w:val="5"/>
      <w:numFmt w:val="decimal"/>
      <w:lvlText w:val="%1"/>
      <w:lvlJc w:val="left"/>
      <w:pPr>
        <w:ind w:left="527" w:hanging="415"/>
      </w:pPr>
      <w:rPr>
        <w:rFonts w:cs="Times New Roman" w:hint="default"/>
      </w:rPr>
    </w:lvl>
    <w:lvl w:ilvl="1">
      <w:start w:val="1"/>
      <w:numFmt w:val="decimal"/>
      <w:lvlText w:val="%1.%2."/>
      <w:lvlJc w:val="left"/>
      <w:pPr>
        <w:ind w:left="527" w:hanging="415"/>
      </w:pPr>
      <w:rPr>
        <w:rFonts w:ascii="Cambria" w:eastAsia="Times New Roman" w:hAnsi="Cambria" w:cs="Cambria" w:hint="default"/>
        <w:spacing w:val="-2"/>
        <w:w w:val="124"/>
        <w:sz w:val="20"/>
        <w:szCs w:val="20"/>
      </w:rPr>
    </w:lvl>
    <w:lvl w:ilvl="2">
      <w:numFmt w:val="bullet"/>
      <w:lvlText w:val="•"/>
      <w:lvlJc w:val="left"/>
      <w:pPr>
        <w:ind w:left="2397" w:hanging="415"/>
      </w:pPr>
      <w:rPr>
        <w:rFonts w:hint="default"/>
      </w:rPr>
    </w:lvl>
    <w:lvl w:ilvl="3">
      <w:numFmt w:val="bullet"/>
      <w:lvlText w:val="•"/>
      <w:lvlJc w:val="left"/>
      <w:pPr>
        <w:ind w:left="3335" w:hanging="415"/>
      </w:pPr>
      <w:rPr>
        <w:rFonts w:hint="default"/>
      </w:rPr>
    </w:lvl>
    <w:lvl w:ilvl="4">
      <w:numFmt w:val="bullet"/>
      <w:lvlText w:val="•"/>
      <w:lvlJc w:val="left"/>
      <w:pPr>
        <w:ind w:left="4274" w:hanging="415"/>
      </w:pPr>
      <w:rPr>
        <w:rFonts w:hint="default"/>
      </w:rPr>
    </w:lvl>
    <w:lvl w:ilvl="5">
      <w:numFmt w:val="bullet"/>
      <w:lvlText w:val="•"/>
      <w:lvlJc w:val="left"/>
      <w:pPr>
        <w:ind w:left="5213" w:hanging="415"/>
      </w:pPr>
      <w:rPr>
        <w:rFonts w:hint="default"/>
      </w:rPr>
    </w:lvl>
    <w:lvl w:ilvl="6">
      <w:numFmt w:val="bullet"/>
      <w:lvlText w:val="•"/>
      <w:lvlJc w:val="left"/>
      <w:pPr>
        <w:ind w:left="6151" w:hanging="415"/>
      </w:pPr>
      <w:rPr>
        <w:rFonts w:hint="default"/>
      </w:rPr>
    </w:lvl>
    <w:lvl w:ilvl="7">
      <w:numFmt w:val="bullet"/>
      <w:lvlText w:val="•"/>
      <w:lvlJc w:val="left"/>
      <w:pPr>
        <w:ind w:left="7090" w:hanging="415"/>
      </w:pPr>
      <w:rPr>
        <w:rFonts w:hint="default"/>
      </w:rPr>
    </w:lvl>
    <w:lvl w:ilvl="8">
      <w:numFmt w:val="bullet"/>
      <w:lvlText w:val="•"/>
      <w:lvlJc w:val="left"/>
      <w:pPr>
        <w:ind w:left="8029" w:hanging="415"/>
      </w:pPr>
      <w:rPr>
        <w:rFonts w:hint="default"/>
      </w:rPr>
    </w:lvl>
  </w:abstractNum>
  <w:abstractNum w:abstractNumId="17">
    <w:nsid w:val="18C85AF1"/>
    <w:multiLevelType w:val="multilevel"/>
    <w:tmpl w:val="0624FE64"/>
    <w:lvl w:ilvl="0">
      <w:start w:val="7"/>
      <w:numFmt w:val="decimal"/>
      <w:lvlText w:val="%1"/>
      <w:lvlJc w:val="left"/>
      <w:pPr>
        <w:ind w:left="112" w:hanging="615"/>
      </w:pPr>
      <w:rPr>
        <w:rFonts w:cs="Times New Roman" w:hint="default"/>
      </w:rPr>
    </w:lvl>
    <w:lvl w:ilvl="1">
      <w:start w:val="1"/>
      <w:numFmt w:val="decimal"/>
      <w:lvlText w:val="%1.%2."/>
      <w:lvlJc w:val="left"/>
      <w:pPr>
        <w:ind w:left="112" w:hanging="615"/>
      </w:pPr>
      <w:rPr>
        <w:rFonts w:ascii="Cambria" w:eastAsia="Times New Roman" w:hAnsi="Cambria" w:cs="Cambria" w:hint="default"/>
        <w:spacing w:val="-2"/>
        <w:w w:val="124"/>
        <w:sz w:val="22"/>
        <w:szCs w:val="22"/>
      </w:rPr>
    </w:lvl>
    <w:lvl w:ilvl="2">
      <w:numFmt w:val="bullet"/>
      <w:lvlText w:val="•"/>
      <w:lvlJc w:val="left"/>
      <w:pPr>
        <w:ind w:left="2077" w:hanging="615"/>
      </w:pPr>
      <w:rPr>
        <w:rFonts w:hint="default"/>
      </w:rPr>
    </w:lvl>
    <w:lvl w:ilvl="3">
      <w:numFmt w:val="bullet"/>
      <w:lvlText w:val="•"/>
      <w:lvlJc w:val="left"/>
      <w:pPr>
        <w:ind w:left="3055" w:hanging="615"/>
      </w:pPr>
      <w:rPr>
        <w:rFonts w:hint="default"/>
      </w:rPr>
    </w:lvl>
    <w:lvl w:ilvl="4">
      <w:numFmt w:val="bullet"/>
      <w:lvlText w:val="•"/>
      <w:lvlJc w:val="left"/>
      <w:pPr>
        <w:ind w:left="4034" w:hanging="615"/>
      </w:pPr>
      <w:rPr>
        <w:rFonts w:hint="default"/>
      </w:rPr>
    </w:lvl>
    <w:lvl w:ilvl="5">
      <w:numFmt w:val="bullet"/>
      <w:lvlText w:val="•"/>
      <w:lvlJc w:val="left"/>
      <w:pPr>
        <w:ind w:left="5013" w:hanging="615"/>
      </w:pPr>
      <w:rPr>
        <w:rFonts w:hint="default"/>
      </w:rPr>
    </w:lvl>
    <w:lvl w:ilvl="6">
      <w:numFmt w:val="bullet"/>
      <w:lvlText w:val="•"/>
      <w:lvlJc w:val="left"/>
      <w:pPr>
        <w:ind w:left="5991" w:hanging="615"/>
      </w:pPr>
      <w:rPr>
        <w:rFonts w:hint="default"/>
      </w:rPr>
    </w:lvl>
    <w:lvl w:ilvl="7">
      <w:numFmt w:val="bullet"/>
      <w:lvlText w:val="•"/>
      <w:lvlJc w:val="left"/>
      <w:pPr>
        <w:ind w:left="6970" w:hanging="615"/>
      </w:pPr>
      <w:rPr>
        <w:rFonts w:hint="default"/>
      </w:rPr>
    </w:lvl>
    <w:lvl w:ilvl="8">
      <w:numFmt w:val="bullet"/>
      <w:lvlText w:val="•"/>
      <w:lvlJc w:val="left"/>
      <w:pPr>
        <w:ind w:left="7949" w:hanging="615"/>
      </w:pPr>
      <w:rPr>
        <w:rFonts w:hint="default"/>
      </w:rPr>
    </w:lvl>
  </w:abstractNum>
  <w:abstractNum w:abstractNumId="18">
    <w:nsid w:val="19F50EB5"/>
    <w:multiLevelType w:val="multilevel"/>
    <w:tmpl w:val="DB3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010F52"/>
    <w:multiLevelType w:val="hybridMultilevel"/>
    <w:tmpl w:val="C6E024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1AF5FB1"/>
    <w:multiLevelType w:val="hybridMultilevel"/>
    <w:tmpl w:val="97563A24"/>
    <w:lvl w:ilvl="0" w:tplc="A75ABDC4">
      <w:numFmt w:val="bullet"/>
      <w:lvlText w:val="-"/>
      <w:lvlJc w:val="left"/>
      <w:pPr>
        <w:ind w:left="473" w:hanging="361"/>
      </w:pPr>
      <w:rPr>
        <w:rFonts w:ascii="Calibri" w:eastAsia="Times New Roman" w:hAnsi="Calibri" w:hint="default"/>
        <w:w w:val="100"/>
        <w:sz w:val="22"/>
      </w:rPr>
    </w:lvl>
    <w:lvl w:ilvl="1" w:tplc="04100003">
      <w:numFmt w:val="bullet"/>
      <w:lvlText w:val="•"/>
      <w:lvlJc w:val="left"/>
      <w:pPr>
        <w:ind w:left="1422" w:hanging="361"/>
      </w:pPr>
      <w:rPr>
        <w:rFonts w:hint="default"/>
      </w:rPr>
    </w:lvl>
    <w:lvl w:ilvl="2" w:tplc="04100005">
      <w:numFmt w:val="bullet"/>
      <w:lvlText w:val="•"/>
      <w:lvlJc w:val="left"/>
      <w:pPr>
        <w:ind w:left="2365" w:hanging="361"/>
      </w:pPr>
      <w:rPr>
        <w:rFonts w:hint="default"/>
      </w:rPr>
    </w:lvl>
    <w:lvl w:ilvl="3" w:tplc="04100001">
      <w:numFmt w:val="bullet"/>
      <w:lvlText w:val="•"/>
      <w:lvlJc w:val="left"/>
      <w:pPr>
        <w:ind w:left="3307" w:hanging="361"/>
      </w:pPr>
      <w:rPr>
        <w:rFonts w:hint="default"/>
      </w:rPr>
    </w:lvl>
    <w:lvl w:ilvl="4" w:tplc="04100003">
      <w:numFmt w:val="bullet"/>
      <w:lvlText w:val="•"/>
      <w:lvlJc w:val="left"/>
      <w:pPr>
        <w:ind w:left="4250" w:hanging="361"/>
      </w:pPr>
      <w:rPr>
        <w:rFonts w:hint="default"/>
      </w:rPr>
    </w:lvl>
    <w:lvl w:ilvl="5" w:tplc="04100005">
      <w:numFmt w:val="bullet"/>
      <w:lvlText w:val="•"/>
      <w:lvlJc w:val="left"/>
      <w:pPr>
        <w:ind w:left="5193" w:hanging="361"/>
      </w:pPr>
      <w:rPr>
        <w:rFonts w:hint="default"/>
      </w:rPr>
    </w:lvl>
    <w:lvl w:ilvl="6" w:tplc="04100001">
      <w:numFmt w:val="bullet"/>
      <w:lvlText w:val="•"/>
      <w:lvlJc w:val="left"/>
      <w:pPr>
        <w:ind w:left="6135" w:hanging="361"/>
      </w:pPr>
      <w:rPr>
        <w:rFonts w:hint="default"/>
      </w:rPr>
    </w:lvl>
    <w:lvl w:ilvl="7" w:tplc="04100003">
      <w:numFmt w:val="bullet"/>
      <w:lvlText w:val="•"/>
      <w:lvlJc w:val="left"/>
      <w:pPr>
        <w:ind w:left="7078" w:hanging="361"/>
      </w:pPr>
      <w:rPr>
        <w:rFonts w:hint="default"/>
      </w:rPr>
    </w:lvl>
    <w:lvl w:ilvl="8" w:tplc="04100005">
      <w:numFmt w:val="bullet"/>
      <w:lvlText w:val="•"/>
      <w:lvlJc w:val="left"/>
      <w:pPr>
        <w:ind w:left="8021" w:hanging="361"/>
      </w:pPr>
      <w:rPr>
        <w:rFonts w:hint="default"/>
      </w:rPr>
    </w:lvl>
  </w:abstractNum>
  <w:abstractNum w:abstractNumId="21">
    <w:nsid w:val="21B015CE"/>
    <w:multiLevelType w:val="hybridMultilevel"/>
    <w:tmpl w:val="4C969F3E"/>
    <w:lvl w:ilvl="0" w:tplc="FFFFFFFF">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28A3F76"/>
    <w:multiLevelType w:val="hybridMultilevel"/>
    <w:tmpl w:val="96C0B456"/>
    <w:lvl w:ilvl="0" w:tplc="A75ABDC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37B708B"/>
    <w:multiLevelType w:val="multilevel"/>
    <w:tmpl w:val="C5B8B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AF65D7E"/>
    <w:multiLevelType w:val="multilevel"/>
    <w:tmpl w:val="E7B6BC04"/>
    <w:lvl w:ilvl="0">
      <w:start w:val="8"/>
      <w:numFmt w:val="decimal"/>
      <w:lvlText w:val="%1"/>
      <w:lvlJc w:val="left"/>
      <w:pPr>
        <w:ind w:left="112" w:hanging="514"/>
      </w:pPr>
      <w:rPr>
        <w:rFonts w:cs="Times New Roman" w:hint="default"/>
      </w:rPr>
    </w:lvl>
    <w:lvl w:ilvl="1">
      <w:start w:val="1"/>
      <w:numFmt w:val="decimal"/>
      <w:lvlText w:val="%1.%2."/>
      <w:lvlJc w:val="left"/>
      <w:pPr>
        <w:ind w:left="112" w:hanging="514"/>
      </w:pPr>
      <w:rPr>
        <w:rFonts w:ascii="Cambria" w:eastAsia="Times New Roman" w:hAnsi="Cambria" w:cs="Cambria" w:hint="default"/>
        <w:spacing w:val="-2"/>
        <w:w w:val="124"/>
        <w:sz w:val="22"/>
        <w:szCs w:val="22"/>
      </w:rPr>
    </w:lvl>
    <w:lvl w:ilvl="2">
      <w:numFmt w:val="bullet"/>
      <w:lvlText w:val="•"/>
      <w:lvlJc w:val="left"/>
      <w:pPr>
        <w:ind w:left="2077" w:hanging="514"/>
      </w:pPr>
      <w:rPr>
        <w:rFonts w:hint="default"/>
      </w:rPr>
    </w:lvl>
    <w:lvl w:ilvl="3">
      <w:numFmt w:val="bullet"/>
      <w:lvlText w:val="•"/>
      <w:lvlJc w:val="left"/>
      <w:pPr>
        <w:ind w:left="3055" w:hanging="514"/>
      </w:pPr>
      <w:rPr>
        <w:rFonts w:hint="default"/>
      </w:rPr>
    </w:lvl>
    <w:lvl w:ilvl="4">
      <w:numFmt w:val="bullet"/>
      <w:lvlText w:val="•"/>
      <w:lvlJc w:val="left"/>
      <w:pPr>
        <w:ind w:left="4034" w:hanging="514"/>
      </w:pPr>
      <w:rPr>
        <w:rFonts w:hint="default"/>
      </w:rPr>
    </w:lvl>
    <w:lvl w:ilvl="5">
      <w:numFmt w:val="bullet"/>
      <w:lvlText w:val="•"/>
      <w:lvlJc w:val="left"/>
      <w:pPr>
        <w:ind w:left="5013" w:hanging="514"/>
      </w:pPr>
      <w:rPr>
        <w:rFonts w:hint="default"/>
      </w:rPr>
    </w:lvl>
    <w:lvl w:ilvl="6">
      <w:numFmt w:val="bullet"/>
      <w:lvlText w:val="•"/>
      <w:lvlJc w:val="left"/>
      <w:pPr>
        <w:ind w:left="5991" w:hanging="514"/>
      </w:pPr>
      <w:rPr>
        <w:rFonts w:hint="default"/>
      </w:rPr>
    </w:lvl>
    <w:lvl w:ilvl="7">
      <w:numFmt w:val="bullet"/>
      <w:lvlText w:val="•"/>
      <w:lvlJc w:val="left"/>
      <w:pPr>
        <w:ind w:left="6970" w:hanging="514"/>
      </w:pPr>
      <w:rPr>
        <w:rFonts w:hint="default"/>
      </w:rPr>
    </w:lvl>
    <w:lvl w:ilvl="8">
      <w:numFmt w:val="bullet"/>
      <w:lvlText w:val="•"/>
      <w:lvlJc w:val="left"/>
      <w:pPr>
        <w:ind w:left="7949" w:hanging="514"/>
      </w:pPr>
      <w:rPr>
        <w:rFonts w:hint="default"/>
      </w:rPr>
    </w:lvl>
  </w:abstractNum>
  <w:abstractNum w:abstractNumId="25">
    <w:nsid w:val="30207125"/>
    <w:multiLevelType w:val="multilevel"/>
    <w:tmpl w:val="6F6AA6F2"/>
    <w:lvl w:ilvl="0">
      <w:start w:val="3"/>
      <w:numFmt w:val="decimal"/>
      <w:lvlText w:val="%1"/>
      <w:lvlJc w:val="left"/>
      <w:pPr>
        <w:ind w:left="618" w:hanging="507"/>
      </w:pPr>
      <w:rPr>
        <w:rFonts w:cs="Times New Roman" w:hint="default"/>
      </w:rPr>
    </w:lvl>
    <w:lvl w:ilvl="1">
      <w:start w:val="1"/>
      <w:numFmt w:val="decimal"/>
      <w:lvlText w:val="%1.%2."/>
      <w:lvlJc w:val="left"/>
      <w:pPr>
        <w:ind w:left="618" w:hanging="507"/>
      </w:pPr>
      <w:rPr>
        <w:rFonts w:ascii="Cambria" w:eastAsia="Times New Roman" w:hAnsi="Cambria" w:cs="Cambria" w:hint="default"/>
        <w:spacing w:val="-2"/>
        <w:w w:val="124"/>
        <w:sz w:val="22"/>
        <w:szCs w:val="22"/>
      </w:rPr>
    </w:lvl>
    <w:lvl w:ilvl="2">
      <w:numFmt w:val="bullet"/>
      <w:lvlText w:val="•"/>
      <w:lvlJc w:val="left"/>
      <w:pPr>
        <w:ind w:left="2477" w:hanging="507"/>
      </w:pPr>
      <w:rPr>
        <w:rFonts w:hint="default"/>
      </w:rPr>
    </w:lvl>
    <w:lvl w:ilvl="3">
      <w:numFmt w:val="bullet"/>
      <w:lvlText w:val="•"/>
      <w:lvlJc w:val="left"/>
      <w:pPr>
        <w:ind w:left="3405" w:hanging="507"/>
      </w:pPr>
      <w:rPr>
        <w:rFonts w:hint="default"/>
      </w:rPr>
    </w:lvl>
    <w:lvl w:ilvl="4">
      <w:numFmt w:val="bullet"/>
      <w:lvlText w:val="•"/>
      <w:lvlJc w:val="left"/>
      <w:pPr>
        <w:ind w:left="4334" w:hanging="507"/>
      </w:pPr>
      <w:rPr>
        <w:rFonts w:hint="default"/>
      </w:rPr>
    </w:lvl>
    <w:lvl w:ilvl="5">
      <w:numFmt w:val="bullet"/>
      <w:lvlText w:val="•"/>
      <w:lvlJc w:val="left"/>
      <w:pPr>
        <w:ind w:left="5263" w:hanging="507"/>
      </w:pPr>
      <w:rPr>
        <w:rFonts w:hint="default"/>
      </w:rPr>
    </w:lvl>
    <w:lvl w:ilvl="6">
      <w:numFmt w:val="bullet"/>
      <w:lvlText w:val="•"/>
      <w:lvlJc w:val="left"/>
      <w:pPr>
        <w:ind w:left="6191" w:hanging="507"/>
      </w:pPr>
      <w:rPr>
        <w:rFonts w:hint="default"/>
      </w:rPr>
    </w:lvl>
    <w:lvl w:ilvl="7">
      <w:numFmt w:val="bullet"/>
      <w:lvlText w:val="•"/>
      <w:lvlJc w:val="left"/>
      <w:pPr>
        <w:ind w:left="7120" w:hanging="507"/>
      </w:pPr>
      <w:rPr>
        <w:rFonts w:hint="default"/>
      </w:rPr>
    </w:lvl>
    <w:lvl w:ilvl="8">
      <w:numFmt w:val="bullet"/>
      <w:lvlText w:val="•"/>
      <w:lvlJc w:val="left"/>
      <w:pPr>
        <w:ind w:left="8049" w:hanging="507"/>
      </w:pPr>
      <w:rPr>
        <w:rFonts w:hint="default"/>
      </w:rPr>
    </w:lvl>
  </w:abstractNum>
  <w:abstractNum w:abstractNumId="26">
    <w:nsid w:val="3259378D"/>
    <w:multiLevelType w:val="hybridMultilevel"/>
    <w:tmpl w:val="7338B480"/>
    <w:lvl w:ilvl="0" w:tplc="79CE6C2C">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27">
    <w:nsid w:val="328A2749"/>
    <w:multiLevelType w:val="hybridMultilevel"/>
    <w:tmpl w:val="B148B2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5A374F0"/>
    <w:multiLevelType w:val="multilevel"/>
    <w:tmpl w:val="B2C6F7B8"/>
    <w:lvl w:ilvl="0">
      <w:start w:val="13"/>
      <w:numFmt w:val="decimal"/>
      <w:lvlText w:val="%1"/>
      <w:lvlJc w:val="left"/>
      <w:pPr>
        <w:tabs>
          <w:tab w:val="num" w:pos="480"/>
        </w:tabs>
        <w:ind w:left="480" w:hanging="480"/>
      </w:pPr>
      <w:rPr>
        <w:rFonts w:cs="Times New Roman" w:hint="default"/>
        <w:w w:val="115"/>
      </w:rPr>
    </w:lvl>
    <w:lvl w:ilvl="1">
      <w:start w:val="1"/>
      <w:numFmt w:val="decimal"/>
      <w:lvlText w:val="%1.%2"/>
      <w:lvlJc w:val="left"/>
      <w:pPr>
        <w:tabs>
          <w:tab w:val="num" w:pos="78"/>
        </w:tabs>
        <w:ind w:left="78" w:hanging="480"/>
      </w:pPr>
      <w:rPr>
        <w:rFonts w:cs="Times New Roman" w:hint="default"/>
        <w:w w:val="115"/>
      </w:rPr>
    </w:lvl>
    <w:lvl w:ilvl="2">
      <w:start w:val="1"/>
      <w:numFmt w:val="upperRoman"/>
      <w:lvlText w:val="%1.%2.%3"/>
      <w:lvlJc w:val="left"/>
      <w:pPr>
        <w:tabs>
          <w:tab w:val="num" w:pos="276"/>
        </w:tabs>
        <w:ind w:left="276" w:hanging="1080"/>
      </w:pPr>
      <w:rPr>
        <w:rFonts w:cs="Times New Roman" w:hint="default"/>
        <w:w w:val="115"/>
      </w:rPr>
    </w:lvl>
    <w:lvl w:ilvl="3">
      <w:start w:val="1"/>
      <w:numFmt w:val="decimal"/>
      <w:lvlText w:val="%1.%2.%3.%4"/>
      <w:lvlJc w:val="left"/>
      <w:pPr>
        <w:tabs>
          <w:tab w:val="num" w:pos="-486"/>
        </w:tabs>
        <w:ind w:left="-486" w:hanging="720"/>
      </w:pPr>
      <w:rPr>
        <w:rFonts w:cs="Times New Roman" w:hint="default"/>
        <w:w w:val="115"/>
      </w:rPr>
    </w:lvl>
    <w:lvl w:ilvl="4">
      <w:start w:val="1"/>
      <w:numFmt w:val="decimal"/>
      <w:lvlText w:val="%1.%2.%3.%4.%5"/>
      <w:lvlJc w:val="left"/>
      <w:pPr>
        <w:tabs>
          <w:tab w:val="num" w:pos="-528"/>
        </w:tabs>
        <w:ind w:left="-528" w:hanging="1080"/>
      </w:pPr>
      <w:rPr>
        <w:rFonts w:cs="Times New Roman" w:hint="default"/>
        <w:w w:val="115"/>
      </w:rPr>
    </w:lvl>
    <w:lvl w:ilvl="5">
      <w:start w:val="1"/>
      <w:numFmt w:val="decimal"/>
      <w:lvlText w:val="%1.%2.%3.%4.%5.%6"/>
      <w:lvlJc w:val="left"/>
      <w:pPr>
        <w:tabs>
          <w:tab w:val="num" w:pos="-930"/>
        </w:tabs>
        <w:ind w:left="-930" w:hanging="1080"/>
      </w:pPr>
      <w:rPr>
        <w:rFonts w:cs="Times New Roman" w:hint="default"/>
        <w:w w:val="115"/>
      </w:rPr>
    </w:lvl>
    <w:lvl w:ilvl="6">
      <w:start w:val="1"/>
      <w:numFmt w:val="decimal"/>
      <w:lvlText w:val="%1.%2.%3.%4.%5.%6.%7"/>
      <w:lvlJc w:val="left"/>
      <w:pPr>
        <w:tabs>
          <w:tab w:val="num" w:pos="-972"/>
        </w:tabs>
        <w:ind w:left="-972" w:hanging="1440"/>
      </w:pPr>
      <w:rPr>
        <w:rFonts w:cs="Times New Roman" w:hint="default"/>
        <w:w w:val="115"/>
      </w:rPr>
    </w:lvl>
    <w:lvl w:ilvl="7">
      <w:start w:val="1"/>
      <w:numFmt w:val="decimal"/>
      <w:lvlText w:val="%1.%2.%3.%4.%5.%6.%7.%8"/>
      <w:lvlJc w:val="left"/>
      <w:pPr>
        <w:tabs>
          <w:tab w:val="num" w:pos="-1374"/>
        </w:tabs>
        <w:ind w:left="-1374" w:hanging="1440"/>
      </w:pPr>
      <w:rPr>
        <w:rFonts w:cs="Times New Roman" w:hint="default"/>
        <w:w w:val="115"/>
      </w:rPr>
    </w:lvl>
    <w:lvl w:ilvl="8">
      <w:start w:val="1"/>
      <w:numFmt w:val="decimal"/>
      <w:lvlText w:val="%1.%2.%3.%4.%5.%6.%7.%8.%9"/>
      <w:lvlJc w:val="left"/>
      <w:pPr>
        <w:tabs>
          <w:tab w:val="num" w:pos="-1416"/>
        </w:tabs>
        <w:ind w:left="-1416" w:hanging="1800"/>
      </w:pPr>
      <w:rPr>
        <w:rFonts w:cs="Times New Roman" w:hint="default"/>
        <w:w w:val="115"/>
      </w:rPr>
    </w:lvl>
  </w:abstractNum>
  <w:abstractNum w:abstractNumId="29">
    <w:nsid w:val="3D121714"/>
    <w:multiLevelType w:val="multilevel"/>
    <w:tmpl w:val="12A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823369"/>
    <w:multiLevelType w:val="multilevel"/>
    <w:tmpl w:val="00F88A22"/>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3BA05FF"/>
    <w:multiLevelType w:val="hybridMultilevel"/>
    <w:tmpl w:val="8D5EE314"/>
    <w:lvl w:ilvl="0" w:tplc="50D0C69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853056"/>
    <w:multiLevelType w:val="multilevel"/>
    <w:tmpl w:val="00F88A22"/>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1035EF"/>
    <w:multiLevelType w:val="hybridMultilevel"/>
    <w:tmpl w:val="D114A7DC"/>
    <w:lvl w:ilvl="0" w:tplc="04100017">
      <w:start w:val="12"/>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4E572DEA"/>
    <w:multiLevelType w:val="multilevel"/>
    <w:tmpl w:val="57FE05DA"/>
    <w:lvl w:ilvl="0">
      <w:start w:val="13"/>
      <w:numFmt w:val="decimal"/>
      <w:lvlText w:val="%1"/>
      <w:lvlJc w:val="left"/>
      <w:pPr>
        <w:tabs>
          <w:tab w:val="num" w:pos="465"/>
        </w:tabs>
        <w:ind w:left="465" w:hanging="465"/>
      </w:pPr>
      <w:rPr>
        <w:rFonts w:cs="Times New Roman" w:hint="default"/>
        <w:w w:val="115"/>
      </w:rPr>
    </w:lvl>
    <w:lvl w:ilvl="1">
      <w:start w:val="3"/>
      <w:numFmt w:val="decimal"/>
      <w:lvlText w:val="%1.%2"/>
      <w:lvlJc w:val="left"/>
      <w:pPr>
        <w:tabs>
          <w:tab w:val="num" w:pos="465"/>
        </w:tabs>
        <w:ind w:left="465" w:hanging="465"/>
      </w:pPr>
      <w:rPr>
        <w:rFonts w:cs="Times New Roman" w:hint="default"/>
        <w:w w:val="115"/>
      </w:rPr>
    </w:lvl>
    <w:lvl w:ilvl="2">
      <w:start w:val="1"/>
      <w:numFmt w:val="upperRoman"/>
      <w:lvlText w:val="%1.%2.%3"/>
      <w:lvlJc w:val="left"/>
      <w:pPr>
        <w:tabs>
          <w:tab w:val="num" w:pos="1304"/>
        </w:tabs>
        <w:ind w:left="1304" w:hanging="1080"/>
      </w:pPr>
      <w:rPr>
        <w:rFonts w:cs="Times New Roman" w:hint="default"/>
        <w:w w:val="115"/>
      </w:rPr>
    </w:lvl>
    <w:lvl w:ilvl="3">
      <w:start w:val="1"/>
      <w:numFmt w:val="decimal"/>
      <w:lvlText w:val="%1.%2.%3.%4"/>
      <w:lvlJc w:val="left"/>
      <w:pPr>
        <w:tabs>
          <w:tab w:val="num" w:pos="1056"/>
        </w:tabs>
        <w:ind w:left="1056" w:hanging="720"/>
      </w:pPr>
      <w:rPr>
        <w:rFonts w:cs="Times New Roman" w:hint="default"/>
        <w:w w:val="115"/>
      </w:rPr>
    </w:lvl>
    <w:lvl w:ilvl="4">
      <w:start w:val="1"/>
      <w:numFmt w:val="decimal"/>
      <w:lvlText w:val="%1.%2.%3.%4.%5"/>
      <w:lvlJc w:val="left"/>
      <w:pPr>
        <w:tabs>
          <w:tab w:val="num" w:pos="1528"/>
        </w:tabs>
        <w:ind w:left="1528" w:hanging="1080"/>
      </w:pPr>
      <w:rPr>
        <w:rFonts w:cs="Times New Roman" w:hint="default"/>
        <w:w w:val="115"/>
      </w:rPr>
    </w:lvl>
    <w:lvl w:ilvl="5">
      <w:start w:val="1"/>
      <w:numFmt w:val="decimal"/>
      <w:lvlText w:val="%1.%2.%3.%4.%5.%6"/>
      <w:lvlJc w:val="left"/>
      <w:pPr>
        <w:tabs>
          <w:tab w:val="num" w:pos="1640"/>
        </w:tabs>
        <w:ind w:left="1640" w:hanging="1080"/>
      </w:pPr>
      <w:rPr>
        <w:rFonts w:cs="Times New Roman" w:hint="default"/>
        <w:w w:val="115"/>
      </w:rPr>
    </w:lvl>
    <w:lvl w:ilvl="6">
      <w:start w:val="1"/>
      <w:numFmt w:val="decimal"/>
      <w:lvlText w:val="%1.%2.%3.%4.%5.%6.%7"/>
      <w:lvlJc w:val="left"/>
      <w:pPr>
        <w:tabs>
          <w:tab w:val="num" w:pos="2112"/>
        </w:tabs>
        <w:ind w:left="2112" w:hanging="1440"/>
      </w:pPr>
      <w:rPr>
        <w:rFonts w:cs="Times New Roman" w:hint="default"/>
        <w:w w:val="115"/>
      </w:rPr>
    </w:lvl>
    <w:lvl w:ilvl="7">
      <w:start w:val="1"/>
      <w:numFmt w:val="decimal"/>
      <w:lvlText w:val="%1.%2.%3.%4.%5.%6.%7.%8"/>
      <w:lvlJc w:val="left"/>
      <w:pPr>
        <w:tabs>
          <w:tab w:val="num" w:pos="2224"/>
        </w:tabs>
        <w:ind w:left="2224" w:hanging="1440"/>
      </w:pPr>
      <w:rPr>
        <w:rFonts w:cs="Times New Roman" w:hint="default"/>
        <w:w w:val="115"/>
      </w:rPr>
    </w:lvl>
    <w:lvl w:ilvl="8">
      <w:start w:val="1"/>
      <w:numFmt w:val="decimal"/>
      <w:lvlText w:val="%1.%2.%3.%4.%5.%6.%7.%8.%9"/>
      <w:lvlJc w:val="left"/>
      <w:pPr>
        <w:tabs>
          <w:tab w:val="num" w:pos="2696"/>
        </w:tabs>
        <w:ind w:left="2696" w:hanging="1800"/>
      </w:pPr>
      <w:rPr>
        <w:rFonts w:cs="Times New Roman" w:hint="default"/>
        <w:w w:val="115"/>
      </w:rPr>
    </w:lvl>
  </w:abstractNum>
  <w:abstractNum w:abstractNumId="35">
    <w:nsid w:val="4FBC36DD"/>
    <w:multiLevelType w:val="hybridMultilevel"/>
    <w:tmpl w:val="746485A6"/>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nsid w:val="52E732E9"/>
    <w:multiLevelType w:val="hybridMultilevel"/>
    <w:tmpl w:val="9C3C17CA"/>
    <w:lvl w:ilvl="0" w:tplc="0410000F">
      <w:start w:val="1"/>
      <w:numFmt w:val="lowerLetter"/>
      <w:lvlText w:val="%1."/>
      <w:lvlJc w:val="left"/>
      <w:pPr>
        <w:ind w:left="473" w:hanging="361"/>
      </w:pPr>
      <w:rPr>
        <w:rFonts w:ascii="Cambria" w:eastAsia="Times New Roman" w:hAnsi="Cambria" w:cs="Cambria" w:hint="default"/>
        <w:b/>
        <w:bCs/>
        <w:spacing w:val="-1"/>
        <w:w w:val="120"/>
        <w:sz w:val="22"/>
        <w:szCs w:val="22"/>
      </w:rPr>
    </w:lvl>
    <w:lvl w:ilvl="1" w:tplc="04100019">
      <w:numFmt w:val="bullet"/>
      <w:lvlText w:val="•"/>
      <w:lvlJc w:val="left"/>
      <w:pPr>
        <w:ind w:left="1422" w:hanging="361"/>
      </w:pPr>
      <w:rPr>
        <w:rFonts w:hint="default"/>
      </w:rPr>
    </w:lvl>
    <w:lvl w:ilvl="2" w:tplc="0410001B">
      <w:numFmt w:val="bullet"/>
      <w:lvlText w:val="•"/>
      <w:lvlJc w:val="left"/>
      <w:pPr>
        <w:ind w:left="2365" w:hanging="361"/>
      </w:pPr>
      <w:rPr>
        <w:rFonts w:hint="default"/>
      </w:rPr>
    </w:lvl>
    <w:lvl w:ilvl="3" w:tplc="0410000F">
      <w:numFmt w:val="bullet"/>
      <w:lvlText w:val="•"/>
      <w:lvlJc w:val="left"/>
      <w:pPr>
        <w:ind w:left="3307" w:hanging="361"/>
      </w:pPr>
      <w:rPr>
        <w:rFonts w:hint="default"/>
      </w:rPr>
    </w:lvl>
    <w:lvl w:ilvl="4" w:tplc="04100019">
      <w:numFmt w:val="bullet"/>
      <w:lvlText w:val="•"/>
      <w:lvlJc w:val="left"/>
      <w:pPr>
        <w:ind w:left="4250" w:hanging="361"/>
      </w:pPr>
      <w:rPr>
        <w:rFonts w:hint="default"/>
      </w:rPr>
    </w:lvl>
    <w:lvl w:ilvl="5" w:tplc="0410001B">
      <w:numFmt w:val="bullet"/>
      <w:lvlText w:val="•"/>
      <w:lvlJc w:val="left"/>
      <w:pPr>
        <w:ind w:left="5193" w:hanging="361"/>
      </w:pPr>
      <w:rPr>
        <w:rFonts w:hint="default"/>
      </w:rPr>
    </w:lvl>
    <w:lvl w:ilvl="6" w:tplc="0410000F">
      <w:numFmt w:val="bullet"/>
      <w:lvlText w:val="•"/>
      <w:lvlJc w:val="left"/>
      <w:pPr>
        <w:ind w:left="6135" w:hanging="361"/>
      </w:pPr>
      <w:rPr>
        <w:rFonts w:hint="default"/>
      </w:rPr>
    </w:lvl>
    <w:lvl w:ilvl="7" w:tplc="04100019">
      <w:numFmt w:val="bullet"/>
      <w:lvlText w:val="•"/>
      <w:lvlJc w:val="left"/>
      <w:pPr>
        <w:ind w:left="7078" w:hanging="361"/>
      </w:pPr>
      <w:rPr>
        <w:rFonts w:hint="default"/>
      </w:rPr>
    </w:lvl>
    <w:lvl w:ilvl="8" w:tplc="0410001B">
      <w:numFmt w:val="bullet"/>
      <w:lvlText w:val="•"/>
      <w:lvlJc w:val="left"/>
      <w:pPr>
        <w:ind w:left="8021" w:hanging="361"/>
      </w:pPr>
      <w:rPr>
        <w:rFonts w:hint="default"/>
      </w:rPr>
    </w:lvl>
  </w:abstractNum>
  <w:abstractNum w:abstractNumId="37">
    <w:nsid w:val="535F30E8"/>
    <w:multiLevelType w:val="multilevel"/>
    <w:tmpl w:val="CF08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DD0B30"/>
    <w:multiLevelType w:val="multilevel"/>
    <w:tmpl w:val="B66832EA"/>
    <w:lvl w:ilvl="0">
      <w:start w:val="7"/>
      <w:numFmt w:val="decimal"/>
      <w:lvlText w:val="%1"/>
      <w:lvlJc w:val="left"/>
      <w:pPr>
        <w:tabs>
          <w:tab w:val="num" w:pos="360"/>
        </w:tabs>
        <w:ind w:left="360" w:hanging="360"/>
      </w:pPr>
      <w:rPr>
        <w:rFonts w:cs="Times New Roman" w:hint="default"/>
        <w:w w:val="115"/>
      </w:rPr>
    </w:lvl>
    <w:lvl w:ilvl="1">
      <w:start w:val="2"/>
      <w:numFmt w:val="decimal"/>
      <w:lvlText w:val="%1.%2"/>
      <w:lvlJc w:val="left"/>
      <w:pPr>
        <w:tabs>
          <w:tab w:val="num" w:pos="472"/>
        </w:tabs>
        <w:ind w:left="472" w:hanging="360"/>
      </w:pPr>
      <w:rPr>
        <w:rFonts w:cs="Times New Roman" w:hint="default"/>
        <w:w w:val="115"/>
      </w:rPr>
    </w:lvl>
    <w:lvl w:ilvl="2">
      <w:start w:val="1"/>
      <w:numFmt w:val="decimal"/>
      <w:lvlText w:val="%1.%2.%3"/>
      <w:lvlJc w:val="left"/>
      <w:pPr>
        <w:tabs>
          <w:tab w:val="num" w:pos="944"/>
        </w:tabs>
        <w:ind w:left="944" w:hanging="720"/>
      </w:pPr>
      <w:rPr>
        <w:rFonts w:cs="Times New Roman" w:hint="default"/>
        <w:w w:val="115"/>
      </w:rPr>
    </w:lvl>
    <w:lvl w:ilvl="3">
      <w:start w:val="1"/>
      <w:numFmt w:val="decimal"/>
      <w:lvlText w:val="%1.%2.%3.%4"/>
      <w:lvlJc w:val="left"/>
      <w:pPr>
        <w:tabs>
          <w:tab w:val="num" w:pos="1056"/>
        </w:tabs>
        <w:ind w:left="1056" w:hanging="720"/>
      </w:pPr>
      <w:rPr>
        <w:rFonts w:cs="Times New Roman" w:hint="default"/>
        <w:w w:val="115"/>
      </w:rPr>
    </w:lvl>
    <w:lvl w:ilvl="4">
      <w:start w:val="1"/>
      <w:numFmt w:val="decimal"/>
      <w:lvlText w:val="%1.%2.%3.%4.%5"/>
      <w:lvlJc w:val="left"/>
      <w:pPr>
        <w:tabs>
          <w:tab w:val="num" w:pos="1528"/>
        </w:tabs>
        <w:ind w:left="1528" w:hanging="1080"/>
      </w:pPr>
      <w:rPr>
        <w:rFonts w:cs="Times New Roman" w:hint="default"/>
        <w:w w:val="115"/>
      </w:rPr>
    </w:lvl>
    <w:lvl w:ilvl="5">
      <w:start w:val="1"/>
      <w:numFmt w:val="decimal"/>
      <w:lvlText w:val="%1.%2.%3.%4.%5.%6"/>
      <w:lvlJc w:val="left"/>
      <w:pPr>
        <w:tabs>
          <w:tab w:val="num" w:pos="1640"/>
        </w:tabs>
        <w:ind w:left="1640" w:hanging="1080"/>
      </w:pPr>
      <w:rPr>
        <w:rFonts w:cs="Times New Roman" w:hint="default"/>
        <w:w w:val="115"/>
      </w:rPr>
    </w:lvl>
    <w:lvl w:ilvl="6">
      <w:start w:val="1"/>
      <w:numFmt w:val="decimal"/>
      <w:lvlText w:val="%1.%2.%3.%4.%5.%6.%7"/>
      <w:lvlJc w:val="left"/>
      <w:pPr>
        <w:tabs>
          <w:tab w:val="num" w:pos="2112"/>
        </w:tabs>
        <w:ind w:left="2112" w:hanging="1440"/>
      </w:pPr>
      <w:rPr>
        <w:rFonts w:cs="Times New Roman" w:hint="default"/>
        <w:w w:val="115"/>
      </w:rPr>
    </w:lvl>
    <w:lvl w:ilvl="7">
      <w:start w:val="1"/>
      <w:numFmt w:val="decimal"/>
      <w:lvlText w:val="%1.%2.%3.%4.%5.%6.%7.%8"/>
      <w:lvlJc w:val="left"/>
      <w:pPr>
        <w:tabs>
          <w:tab w:val="num" w:pos="2224"/>
        </w:tabs>
        <w:ind w:left="2224" w:hanging="1440"/>
      </w:pPr>
      <w:rPr>
        <w:rFonts w:cs="Times New Roman" w:hint="default"/>
        <w:w w:val="115"/>
      </w:rPr>
    </w:lvl>
    <w:lvl w:ilvl="8">
      <w:start w:val="1"/>
      <w:numFmt w:val="decimal"/>
      <w:lvlText w:val="%1.%2.%3.%4.%5.%6.%7.%8.%9"/>
      <w:lvlJc w:val="left"/>
      <w:pPr>
        <w:tabs>
          <w:tab w:val="num" w:pos="2696"/>
        </w:tabs>
        <w:ind w:left="2696" w:hanging="1800"/>
      </w:pPr>
      <w:rPr>
        <w:rFonts w:cs="Times New Roman" w:hint="default"/>
        <w:w w:val="115"/>
      </w:rPr>
    </w:lvl>
  </w:abstractNum>
  <w:abstractNum w:abstractNumId="39">
    <w:nsid w:val="55015D64"/>
    <w:multiLevelType w:val="hybridMultilevel"/>
    <w:tmpl w:val="9EFCA3A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583D63DD"/>
    <w:multiLevelType w:val="multilevel"/>
    <w:tmpl w:val="1076C24A"/>
    <w:lvl w:ilvl="0">
      <w:start w:val="6"/>
      <w:numFmt w:val="decimal"/>
      <w:lvlText w:val="%1"/>
      <w:lvlJc w:val="left"/>
      <w:pPr>
        <w:ind w:left="112" w:hanging="492"/>
      </w:pPr>
      <w:rPr>
        <w:rFonts w:cs="Times New Roman" w:hint="default"/>
      </w:rPr>
    </w:lvl>
    <w:lvl w:ilvl="1">
      <w:start w:val="1"/>
      <w:numFmt w:val="decimal"/>
      <w:lvlText w:val="%1.%2."/>
      <w:lvlJc w:val="left"/>
      <w:pPr>
        <w:ind w:left="112" w:hanging="492"/>
      </w:pPr>
      <w:rPr>
        <w:rFonts w:ascii="Cambria" w:eastAsia="Times New Roman" w:hAnsi="Cambria" w:cs="Cambria" w:hint="default"/>
        <w:spacing w:val="-2"/>
        <w:w w:val="124"/>
        <w:sz w:val="22"/>
        <w:szCs w:val="22"/>
      </w:rPr>
    </w:lvl>
    <w:lvl w:ilvl="2">
      <w:numFmt w:val="bullet"/>
      <w:lvlText w:val="•"/>
      <w:lvlJc w:val="left"/>
      <w:pPr>
        <w:ind w:left="2077" w:hanging="492"/>
      </w:pPr>
      <w:rPr>
        <w:rFonts w:hint="default"/>
      </w:rPr>
    </w:lvl>
    <w:lvl w:ilvl="3">
      <w:numFmt w:val="bullet"/>
      <w:lvlText w:val="•"/>
      <w:lvlJc w:val="left"/>
      <w:pPr>
        <w:ind w:left="3055" w:hanging="492"/>
      </w:pPr>
      <w:rPr>
        <w:rFonts w:hint="default"/>
      </w:rPr>
    </w:lvl>
    <w:lvl w:ilvl="4">
      <w:numFmt w:val="bullet"/>
      <w:lvlText w:val="•"/>
      <w:lvlJc w:val="left"/>
      <w:pPr>
        <w:ind w:left="4034" w:hanging="492"/>
      </w:pPr>
      <w:rPr>
        <w:rFonts w:hint="default"/>
      </w:rPr>
    </w:lvl>
    <w:lvl w:ilvl="5">
      <w:numFmt w:val="bullet"/>
      <w:lvlText w:val="•"/>
      <w:lvlJc w:val="left"/>
      <w:pPr>
        <w:ind w:left="5013" w:hanging="492"/>
      </w:pPr>
      <w:rPr>
        <w:rFonts w:hint="default"/>
      </w:rPr>
    </w:lvl>
    <w:lvl w:ilvl="6">
      <w:numFmt w:val="bullet"/>
      <w:lvlText w:val="•"/>
      <w:lvlJc w:val="left"/>
      <w:pPr>
        <w:ind w:left="5991" w:hanging="492"/>
      </w:pPr>
      <w:rPr>
        <w:rFonts w:hint="default"/>
      </w:rPr>
    </w:lvl>
    <w:lvl w:ilvl="7">
      <w:numFmt w:val="bullet"/>
      <w:lvlText w:val="•"/>
      <w:lvlJc w:val="left"/>
      <w:pPr>
        <w:ind w:left="6970" w:hanging="492"/>
      </w:pPr>
      <w:rPr>
        <w:rFonts w:hint="default"/>
      </w:rPr>
    </w:lvl>
    <w:lvl w:ilvl="8">
      <w:numFmt w:val="bullet"/>
      <w:lvlText w:val="•"/>
      <w:lvlJc w:val="left"/>
      <w:pPr>
        <w:ind w:left="7949" w:hanging="492"/>
      </w:pPr>
      <w:rPr>
        <w:rFonts w:hint="default"/>
      </w:rPr>
    </w:lvl>
  </w:abstractNum>
  <w:abstractNum w:abstractNumId="41">
    <w:nsid w:val="59B06D1E"/>
    <w:multiLevelType w:val="hybridMultilevel"/>
    <w:tmpl w:val="CB0E6B68"/>
    <w:lvl w:ilvl="0" w:tplc="FFFFFFFF">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2">
    <w:nsid w:val="681A7724"/>
    <w:multiLevelType w:val="hybridMultilevel"/>
    <w:tmpl w:val="C58412FC"/>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nsid w:val="68431E01"/>
    <w:multiLevelType w:val="hybridMultilevel"/>
    <w:tmpl w:val="A51C9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EEE7222"/>
    <w:multiLevelType w:val="hybridMultilevel"/>
    <w:tmpl w:val="B450DD2A"/>
    <w:lvl w:ilvl="0" w:tplc="0410000F">
      <w:start w:val="1"/>
      <w:numFmt w:val="bullet"/>
      <w:lvlText w:val=""/>
      <w:lvlJc w:val="left"/>
      <w:pPr>
        <w:tabs>
          <w:tab w:val="num" w:pos="832"/>
        </w:tabs>
        <w:ind w:left="832" w:hanging="360"/>
      </w:pPr>
      <w:rPr>
        <w:rFonts w:ascii="Symbol" w:hAnsi="Symbol" w:hint="default"/>
      </w:rPr>
    </w:lvl>
    <w:lvl w:ilvl="1" w:tplc="04100019" w:tentative="1">
      <w:start w:val="1"/>
      <w:numFmt w:val="bullet"/>
      <w:lvlText w:val="o"/>
      <w:lvlJc w:val="left"/>
      <w:pPr>
        <w:tabs>
          <w:tab w:val="num" w:pos="1552"/>
        </w:tabs>
        <w:ind w:left="1552" w:hanging="360"/>
      </w:pPr>
      <w:rPr>
        <w:rFonts w:ascii="Courier New" w:hAnsi="Courier New" w:hint="default"/>
      </w:rPr>
    </w:lvl>
    <w:lvl w:ilvl="2" w:tplc="0410001B" w:tentative="1">
      <w:start w:val="1"/>
      <w:numFmt w:val="bullet"/>
      <w:lvlText w:val=""/>
      <w:lvlJc w:val="left"/>
      <w:pPr>
        <w:tabs>
          <w:tab w:val="num" w:pos="2272"/>
        </w:tabs>
        <w:ind w:left="2272" w:hanging="360"/>
      </w:pPr>
      <w:rPr>
        <w:rFonts w:ascii="Wingdings" w:hAnsi="Wingdings" w:hint="default"/>
      </w:rPr>
    </w:lvl>
    <w:lvl w:ilvl="3" w:tplc="0410000F" w:tentative="1">
      <w:start w:val="1"/>
      <w:numFmt w:val="bullet"/>
      <w:lvlText w:val=""/>
      <w:lvlJc w:val="left"/>
      <w:pPr>
        <w:tabs>
          <w:tab w:val="num" w:pos="2992"/>
        </w:tabs>
        <w:ind w:left="2992" w:hanging="360"/>
      </w:pPr>
      <w:rPr>
        <w:rFonts w:ascii="Symbol" w:hAnsi="Symbol" w:hint="default"/>
      </w:rPr>
    </w:lvl>
    <w:lvl w:ilvl="4" w:tplc="04100019" w:tentative="1">
      <w:start w:val="1"/>
      <w:numFmt w:val="bullet"/>
      <w:lvlText w:val="o"/>
      <w:lvlJc w:val="left"/>
      <w:pPr>
        <w:tabs>
          <w:tab w:val="num" w:pos="3712"/>
        </w:tabs>
        <w:ind w:left="3712" w:hanging="360"/>
      </w:pPr>
      <w:rPr>
        <w:rFonts w:ascii="Courier New" w:hAnsi="Courier New" w:hint="default"/>
      </w:rPr>
    </w:lvl>
    <w:lvl w:ilvl="5" w:tplc="0410001B" w:tentative="1">
      <w:start w:val="1"/>
      <w:numFmt w:val="bullet"/>
      <w:lvlText w:val=""/>
      <w:lvlJc w:val="left"/>
      <w:pPr>
        <w:tabs>
          <w:tab w:val="num" w:pos="4432"/>
        </w:tabs>
        <w:ind w:left="4432" w:hanging="360"/>
      </w:pPr>
      <w:rPr>
        <w:rFonts w:ascii="Wingdings" w:hAnsi="Wingdings" w:hint="default"/>
      </w:rPr>
    </w:lvl>
    <w:lvl w:ilvl="6" w:tplc="0410000F" w:tentative="1">
      <w:start w:val="1"/>
      <w:numFmt w:val="bullet"/>
      <w:lvlText w:val=""/>
      <w:lvlJc w:val="left"/>
      <w:pPr>
        <w:tabs>
          <w:tab w:val="num" w:pos="5152"/>
        </w:tabs>
        <w:ind w:left="5152" w:hanging="360"/>
      </w:pPr>
      <w:rPr>
        <w:rFonts w:ascii="Symbol" w:hAnsi="Symbol" w:hint="default"/>
      </w:rPr>
    </w:lvl>
    <w:lvl w:ilvl="7" w:tplc="04100019" w:tentative="1">
      <w:start w:val="1"/>
      <w:numFmt w:val="bullet"/>
      <w:lvlText w:val="o"/>
      <w:lvlJc w:val="left"/>
      <w:pPr>
        <w:tabs>
          <w:tab w:val="num" w:pos="5872"/>
        </w:tabs>
        <w:ind w:left="5872" w:hanging="360"/>
      </w:pPr>
      <w:rPr>
        <w:rFonts w:ascii="Courier New" w:hAnsi="Courier New" w:hint="default"/>
      </w:rPr>
    </w:lvl>
    <w:lvl w:ilvl="8" w:tplc="0410001B" w:tentative="1">
      <w:start w:val="1"/>
      <w:numFmt w:val="bullet"/>
      <w:lvlText w:val=""/>
      <w:lvlJc w:val="left"/>
      <w:pPr>
        <w:tabs>
          <w:tab w:val="num" w:pos="6592"/>
        </w:tabs>
        <w:ind w:left="6592" w:hanging="360"/>
      </w:pPr>
      <w:rPr>
        <w:rFonts w:ascii="Wingdings" w:hAnsi="Wingdings" w:hint="default"/>
      </w:rPr>
    </w:lvl>
  </w:abstractNum>
  <w:abstractNum w:abstractNumId="45">
    <w:nsid w:val="720E5CFA"/>
    <w:multiLevelType w:val="multilevel"/>
    <w:tmpl w:val="4D7AB5C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upperRoman"/>
      <w:lvlText w:val="%1.%2.%3"/>
      <w:lvlJc w:val="left"/>
      <w:pPr>
        <w:tabs>
          <w:tab w:val="num" w:pos="1080"/>
        </w:tabs>
        <w:ind w:left="1080" w:hanging="108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nsid w:val="759E0531"/>
    <w:multiLevelType w:val="multilevel"/>
    <w:tmpl w:val="C5B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D3B22"/>
    <w:multiLevelType w:val="hybridMultilevel"/>
    <w:tmpl w:val="AD7A9E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9517119"/>
    <w:multiLevelType w:val="multilevel"/>
    <w:tmpl w:val="317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CA4863"/>
    <w:multiLevelType w:val="multilevel"/>
    <w:tmpl w:val="877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40"/>
  </w:num>
  <w:num w:numId="4">
    <w:abstractNumId w:val="13"/>
  </w:num>
  <w:num w:numId="5">
    <w:abstractNumId w:val="16"/>
  </w:num>
  <w:num w:numId="6">
    <w:abstractNumId w:val="36"/>
  </w:num>
  <w:num w:numId="7">
    <w:abstractNumId w:val="25"/>
  </w:num>
  <w:num w:numId="8">
    <w:abstractNumId w:val="20"/>
  </w:num>
  <w:num w:numId="9">
    <w:abstractNumId w:val="49"/>
  </w:num>
  <w:num w:numId="10">
    <w:abstractNumId w:val="46"/>
  </w:num>
  <w:num w:numId="11">
    <w:abstractNumId w:val="18"/>
  </w:num>
  <w:num w:numId="12">
    <w:abstractNumId w:val="23"/>
  </w:num>
  <w:num w:numId="13">
    <w:abstractNumId w:val="32"/>
  </w:num>
  <w:num w:numId="14">
    <w:abstractNumId w:val="30"/>
  </w:num>
  <w:num w:numId="15">
    <w:abstractNumId w:val="14"/>
  </w:num>
  <w:num w:numId="16">
    <w:abstractNumId w:val="2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44"/>
  </w:num>
  <w:num w:numId="28">
    <w:abstractNumId w:val="47"/>
  </w:num>
  <w:num w:numId="29">
    <w:abstractNumId w:val="42"/>
  </w:num>
  <w:num w:numId="30">
    <w:abstractNumId w:val="35"/>
  </w:num>
  <w:num w:numId="31">
    <w:abstractNumId w:val="15"/>
  </w:num>
  <w:num w:numId="32">
    <w:abstractNumId w:val="19"/>
  </w:num>
  <w:num w:numId="33">
    <w:abstractNumId w:val="31"/>
  </w:num>
  <w:num w:numId="34">
    <w:abstractNumId w:val="11"/>
  </w:num>
  <w:num w:numId="35">
    <w:abstractNumId w:val="21"/>
  </w:num>
  <w:num w:numId="36">
    <w:abstractNumId w:val="48"/>
  </w:num>
  <w:num w:numId="37">
    <w:abstractNumId w:val="43"/>
  </w:num>
  <w:num w:numId="38">
    <w:abstractNumId w:val="29"/>
  </w:num>
  <w:num w:numId="39">
    <w:abstractNumId w:val="37"/>
  </w:num>
  <w:num w:numId="40">
    <w:abstractNumId w:val="12"/>
  </w:num>
  <w:num w:numId="41">
    <w:abstractNumId w:val="38"/>
  </w:num>
  <w:num w:numId="42">
    <w:abstractNumId w:val="10"/>
  </w:num>
  <w:num w:numId="43">
    <w:abstractNumId w:val="26"/>
  </w:num>
  <w:num w:numId="44">
    <w:abstractNumId w:val="33"/>
  </w:num>
  <w:num w:numId="45">
    <w:abstractNumId w:val="41"/>
  </w:num>
  <w:num w:numId="46">
    <w:abstractNumId w:val="22"/>
  </w:num>
  <w:num w:numId="47">
    <w:abstractNumId w:val="28"/>
  </w:num>
  <w:num w:numId="48">
    <w:abstractNumId w:val="34"/>
  </w:num>
  <w:num w:numId="49">
    <w:abstractNumId w:val="39"/>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FD1"/>
    <w:rsid w:val="0005260B"/>
    <w:rsid w:val="00074A1B"/>
    <w:rsid w:val="00081659"/>
    <w:rsid w:val="00142444"/>
    <w:rsid w:val="0015772D"/>
    <w:rsid w:val="00224F4F"/>
    <w:rsid w:val="00264C3B"/>
    <w:rsid w:val="00286894"/>
    <w:rsid w:val="00321505"/>
    <w:rsid w:val="003229BD"/>
    <w:rsid w:val="00371946"/>
    <w:rsid w:val="00372EC9"/>
    <w:rsid w:val="00394F1D"/>
    <w:rsid w:val="003C41D2"/>
    <w:rsid w:val="003D2397"/>
    <w:rsid w:val="003D36BA"/>
    <w:rsid w:val="003D3F7D"/>
    <w:rsid w:val="004256FA"/>
    <w:rsid w:val="004A12CA"/>
    <w:rsid w:val="004E0EF6"/>
    <w:rsid w:val="00505C20"/>
    <w:rsid w:val="00534BE8"/>
    <w:rsid w:val="005949DA"/>
    <w:rsid w:val="005E1FD1"/>
    <w:rsid w:val="006A32F6"/>
    <w:rsid w:val="006F1236"/>
    <w:rsid w:val="007E390E"/>
    <w:rsid w:val="00864DBD"/>
    <w:rsid w:val="008909E2"/>
    <w:rsid w:val="009131C4"/>
    <w:rsid w:val="00931B79"/>
    <w:rsid w:val="009320A0"/>
    <w:rsid w:val="009809A4"/>
    <w:rsid w:val="009F1568"/>
    <w:rsid w:val="00A572DC"/>
    <w:rsid w:val="00A82332"/>
    <w:rsid w:val="00A9136D"/>
    <w:rsid w:val="00AC240E"/>
    <w:rsid w:val="00AF0D59"/>
    <w:rsid w:val="00B30D5B"/>
    <w:rsid w:val="00BE5B6F"/>
    <w:rsid w:val="00C019A0"/>
    <w:rsid w:val="00C062CB"/>
    <w:rsid w:val="00C316EB"/>
    <w:rsid w:val="00C56284"/>
    <w:rsid w:val="00CC3860"/>
    <w:rsid w:val="00CE5042"/>
    <w:rsid w:val="00CF0885"/>
    <w:rsid w:val="00D407E8"/>
    <w:rsid w:val="00DA5BEF"/>
    <w:rsid w:val="00E72EE2"/>
    <w:rsid w:val="00E77780"/>
    <w:rsid w:val="00EC1E36"/>
    <w:rsid w:val="00EF496B"/>
    <w:rsid w:val="00EF7777"/>
    <w:rsid w:val="00F10325"/>
    <w:rsid w:val="00F424A8"/>
    <w:rsid w:val="00F6251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FD1"/>
    <w:pPr>
      <w:widowControl w:val="0"/>
      <w:autoSpaceDE w:val="0"/>
      <w:autoSpaceDN w:val="0"/>
    </w:pPr>
    <w:rPr>
      <w:rFonts w:ascii="Cambria" w:hAnsi="Cambria" w:cs="Cambri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5E1FD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5E1FD1"/>
    <w:pPr>
      <w:ind w:left="112"/>
      <w:jc w:val="both"/>
    </w:pPr>
  </w:style>
  <w:style w:type="character" w:customStyle="1" w:styleId="CorpodeltestoCarattere">
    <w:name w:val="Corpo del testo Carattere"/>
    <w:basedOn w:val="Carpredefinitoparagrafo"/>
    <w:link w:val="Corpodeltesto"/>
    <w:uiPriority w:val="99"/>
    <w:semiHidden/>
    <w:locked/>
    <w:rsid w:val="0005260B"/>
    <w:rPr>
      <w:rFonts w:ascii="Cambria" w:hAnsi="Cambria" w:cs="Cambria"/>
      <w:lang w:eastAsia="en-US"/>
    </w:rPr>
  </w:style>
  <w:style w:type="paragraph" w:customStyle="1" w:styleId="Heading11">
    <w:name w:val="Heading 11"/>
    <w:basedOn w:val="Normale"/>
    <w:uiPriority w:val="99"/>
    <w:rsid w:val="005E1FD1"/>
    <w:pPr>
      <w:ind w:left="494" w:right="3523"/>
      <w:jc w:val="center"/>
      <w:outlineLvl w:val="1"/>
    </w:pPr>
    <w:rPr>
      <w:b/>
      <w:bCs/>
    </w:rPr>
  </w:style>
  <w:style w:type="paragraph" w:styleId="Paragrafoelenco">
    <w:name w:val="List Paragraph"/>
    <w:basedOn w:val="Normale"/>
    <w:uiPriority w:val="99"/>
    <w:qFormat/>
    <w:rsid w:val="005E1FD1"/>
    <w:pPr>
      <w:ind w:left="473" w:hanging="361"/>
      <w:jc w:val="both"/>
    </w:pPr>
  </w:style>
  <w:style w:type="paragraph" w:customStyle="1" w:styleId="TableParagraph">
    <w:name w:val="Table Paragraph"/>
    <w:basedOn w:val="Normale"/>
    <w:uiPriority w:val="99"/>
    <w:rsid w:val="005E1FD1"/>
  </w:style>
  <w:style w:type="paragraph" w:styleId="Intestazione">
    <w:name w:val="header"/>
    <w:basedOn w:val="Normale"/>
    <w:link w:val="IntestazioneCarattere"/>
    <w:uiPriority w:val="99"/>
    <w:semiHidden/>
    <w:rsid w:val="00864DB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64DBD"/>
    <w:rPr>
      <w:rFonts w:ascii="Cambria" w:hAnsi="Cambria" w:cs="Cambria"/>
      <w:lang w:val="it-IT"/>
    </w:rPr>
  </w:style>
  <w:style w:type="paragraph" w:styleId="Pidipagina">
    <w:name w:val="footer"/>
    <w:basedOn w:val="Normale"/>
    <w:link w:val="PidipaginaCarattere"/>
    <w:uiPriority w:val="99"/>
    <w:semiHidden/>
    <w:rsid w:val="00864DBD"/>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64DBD"/>
    <w:rPr>
      <w:rFonts w:ascii="Cambria" w:hAnsi="Cambria" w:cs="Cambria"/>
      <w:lang w:val="it-IT"/>
    </w:rPr>
  </w:style>
  <w:style w:type="paragraph" w:styleId="Nessunaspaziatura">
    <w:name w:val="No Spacing"/>
    <w:uiPriority w:val="99"/>
    <w:qFormat/>
    <w:rsid w:val="00AC240E"/>
    <w:pPr>
      <w:widowControl w:val="0"/>
      <w:autoSpaceDE w:val="0"/>
      <w:autoSpaceDN w:val="0"/>
    </w:pPr>
    <w:rPr>
      <w:rFonts w:ascii="Cambria" w:hAnsi="Cambria" w:cs="Cambria"/>
      <w:lang w:eastAsia="en-US"/>
    </w:rPr>
  </w:style>
  <w:style w:type="paragraph" w:customStyle="1" w:styleId="western">
    <w:name w:val="western"/>
    <w:basedOn w:val="Normale"/>
    <w:uiPriority w:val="99"/>
    <w:rsid w:val="00AC240E"/>
    <w:pPr>
      <w:widowControl/>
      <w:autoSpaceDE/>
      <w:autoSpaceDN/>
      <w:spacing w:before="100" w:beforeAutospacing="1"/>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99"/>
    <w:qFormat/>
    <w:rsid w:val="00AC240E"/>
    <w:rPr>
      <w:rFonts w:cs="Times New Roman"/>
      <w:b/>
      <w:bCs/>
    </w:rPr>
  </w:style>
  <w:style w:type="paragraph" w:customStyle="1" w:styleId="Default">
    <w:name w:val="Default"/>
    <w:uiPriority w:val="99"/>
    <w:rsid w:val="007E390E"/>
    <w:pPr>
      <w:autoSpaceDE w:val="0"/>
      <w:autoSpaceDN w:val="0"/>
      <w:adjustRightInd w:val="0"/>
    </w:pPr>
    <w:rPr>
      <w:rFonts w:ascii="Times New Roman" w:hAnsi="Times New Roman"/>
      <w:color w:val="000000"/>
      <w:sz w:val="24"/>
      <w:szCs w:val="24"/>
    </w:rPr>
  </w:style>
  <w:style w:type="paragraph" w:styleId="NormaleWeb">
    <w:name w:val="Normal (Web)"/>
    <w:basedOn w:val="Normale"/>
    <w:uiPriority w:val="99"/>
    <w:rsid w:val="00EF496B"/>
    <w:pPr>
      <w:widowControl/>
      <w:autoSpaceDE/>
      <w:autoSpaceDN/>
      <w:spacing w:before="100" w:beforeAutospacing="1" w:after="119"/>
    </w:pPr>
    <w:rPr>
      <w:rFonts w:ascii="Times New Roman" w:hAnsi="Times New Roman" w:cs="Times New Roman"/>
      <w:sz w:val="24"/>
      <w:szCs w:val="24"/>
      <w:lang w:eastAsia="it-IT"/>
    </w:rPr>
  </w:style>
  <w:style w:type="paragraph" w:styleId="Testocommento">
    <w:name w:val="annotation text"/>
    <w:basedOn w:val="Normale"/>
    <w:link w:val="TestocommentoCarattere"/>
    <w:uiPriority w:val="99"/>
    <w:semiHidden/>
    <w:rsid w:val="00EF7777"/>
    <w:rPr>
      <w:sz w:val="20"/>
      <w:szCs w:val="20"/>
    </w:rPr>
  </w:style>
  <w:style w:type="character" w:customStyle="1" w:styleId="TestocommentoCarattere">
    <w:name w:val="Testo commento Carattere"/>
    <w:basedOn w:val="Carpredefinitoparagrafo"/>
    <w:link w:val="Testocommento"/>
    <w:uiPriority w:val="99"/>
    <w:semiHidden/>
    <w:locked/>
    <w:rsid w:val="009320A0"/>
    <w:rPr>
      <w:rFonts w:ascii="Cambria" w:hAnsi="Cambria" w:cs="Cambria"/>
      <w:sz w:val="20"/>
      <w:szCs w:val="20"/>
      <w:lang w:eastAsia="en-US"/>
    </w:rPr>
  </w:style>
  <w:style w:type="paragraph" w:styleId="Soggettocommento">
    <w:name w:val="annotation subject"/>
    <w:basedOn w:val="Testocommento"/>
    <w:next w:val="Testocommento"/>
    <w:link w:val="SoggettocommentoCarattere"/>
    <w:uiPriority w:val="99"/>
    <w:rsid w:val="00EF7777"/>
    <w:pPr>
      <w:widowControl/>
      <w:autoSpaceDE/>
      <w:autoSpaceDN/>
    </w:pPr>
    <w:rPr>
      <w:rFonts w:ascii="Times New Roman" w:hAnsi="Times New Roman" w:cs="Times New Roman"/>
      <w:b/>
      <w:bCs/>
      <w:lang w:eastAsia="it-IT"/>
    </w:rPr>
  </w:style>
  <w:style w:type="character" w:customStyle="1" w:styleId="SoggettocommentoCarattere">
    <w:name w:val="Soggetto commento Carattere"/>
    <w:basedOn w:val="TestocommentoCarattere"/>
    <w:link w:val="Soggettocommento"/>
    <w:uiPriority w:val="99"/>
    <w:semiHidden/>
    <w:locked/>
    <w:rsid w:val="009320A0"/>
    <w:rPr>
      <w:b/>
      <w:bCs/>
    </w:rPr>
  </w:style>
  <w:style w:type="character" w:styleId="Collegamentoipertestuale">
    <w:name w:val="Hyperlink"/>
    <w:basedOn w:val="Carpredefinitoparagrafo"/>
    <w:uiPriority w:val="99"/>
    <w:rsid w:val="00D407E8"/>
    <w:rPr>
      <w:rFonts w:cs="Times New Roman"/>
      <w:color w:val="0000FF"/>
      <w:u w:val="single"/>
    </w:rPr>
  </w:style>
  <w:style w:type="character" w:customStyle="1" w:styleId="apple-converted-space">
    <w:name w:val="apple-converted-space"/>
    <w:basedOn w:val="Carpredefinitoparagrafo"/>
    <w:uiPriority w:val="99"/>
    <w:rsid w:val="00A82332"/>
    <w:rPr>
      <w:rFonts w:cs="Times New Roman"/>
    </w:rPr>
  </w:style>
</w:styles>
</file>

<file path=word/webSettings.xml><?xml version="1.0" encoding="utf-8"?>
<w:webSettings xmlns:r="http://schemas.openxmlformats.org/officeDocument/2006/relationships" xmlns:w="http://schemas.openxmlformats.org/wordprocessingml/2006/main">
  <w:divs>
    <w:div w:id="1452748036">
      <w:marLeft w:val="0"/>
      <w:marRight w:val="0"/>
      <w:marTop w:val="0"/>
      <w:marBottom w:val="0"/>
      <w:divBdr>
        <w:top w:val="none" w:sz="0" w:space="0" w:color="auto"/>
        <w:left w:val="none" w:sz="0" w:space="0" w:color="auto"/>
        <w:bottom w:val="none" w:sz="0" w:space="0" w:color="auto"/>
        <w:right w:val="none" w:sz="0" w:space="0" w:color="auto"/>
      </w:divBdr>
    </w:div>
    <w:div w:id="1452748037">
      <w:marLeft w:val="0"/>
      <w:marRight w:val="0"/>
      <w:marTop w:val="0"/>
      <w:marBottom w:val="0"/>
      <w:divBdr>
        <w:top w:val="none" w:sz="0" w:space="0" w:color="auto"/>
        <w:left w:val="none" w:sz="0" w:space="0" w:color="auto"/>
        <w:bottom w:val="none" w:sz="0" w:space="0" w:color="auto"/>
        <w:right w:val="none" w:sz="0" w:space="0" w:color="auto"/>
      </w:divBdr>
    </w:div>
    <w:div w:id="1452748038">
      <w:marLeft w:val="0"/>
      <w:marRight w:val="0"/>
      <w:marTop w:val="0"/>
      <w:marBottom w:val="0"/>
      <w:divBdr>
        <w:top w:val="none" w:sz="0" w:space="0" w:color="auto"/>
        <w:left w:val="none" w:sz="0" w:space="0" w:color="auto"/>
        <w:bottom w:val="none" w:sz="0" w:space="0" w:color="auto"/>
        <w:right w:val="none" w:sz="0" w:space="0" w:color="auto"/>
      </w:divBdr>
    </w:div>
    <w:div w:id="1452748039">
      <w:marLeft w:val="0"/>
      <w:marRight w:val="0"/>
      <w:marTop w:val="0"/>
      <w:marBottom w:val="0"/>
      <w:divBdr>
        <w:top w:val="none" w:sz="0" w:space="0" w:color="auto"/>
        <w:left w:val="none" w:sz="0" w:space="0" w:color="auto"/>
        <w:bottom w:val="none" w:sz="0" w:space="0" w:color="auto"/>
        <w:right w:val="none" w:sz="0" w:space="0" w:color="auto"/>
      </w:divBdr>
    </w:div>
    <w:div w:id="1452748040">
      <w:marLeft w:val="0"/>
      <w:marRight w:val="0"/>
      <w:marTop w:val="0"/>
      <w:marBottom w:val="0"/>
      <w:divBdr>
        <w:top w:val="none" w:sz="0" w:space="0" w:color="auto"/>
        <w:left w:val="none" w:sz="0" w:space="0" w:color="auto"/>
        <w:bottom w:val="none" w:sz="0" w:space="0" w:color="auto"/>
        <w:right w:val="none" w:sz="0" w:space="0" w:color="auto"/>
      </w:divBdr>
    </w:div>
    <w:div w:id="1452748041">
      <w:marLeft w:val="0"/>
      <w:marRight w:val="0"/>
      <w:marTop w:val="0"/>
      <w:marBottom w:val="0"/>
      <w:divBdr>
        <w:top w:val="none" w:sz="0" w:space="0" w:color="auto"/>
        <w:left w:val="none" w:sz="0" w:space="0" w:color="auto"/>
        <w:bottom w:val="none" w:sz="0" w:space="0" w:color="auto"/>
        <w:right w:val="none" w:sz="0" w:space="0" w:color="auto"/>
      </w:divBdr>
    </w:div>
    <w:div w:id="1452748042">
      <w:marLeft w:val="0"/>
      <w:marRight w:val="0"/>
      <w:marTop w:val="0"/>
      <w:marBottom w:val="0"/>
      <w:divBdr>
        <w:top w:val="none" w:sz="0" w:space="0" w:color="auto"/>
        <w:left w:val="none" w:sz="0" w:space="0" w:color="auto"/>
        <w:bottom w:val="none" w:sz="0" w:space="0" w:color="auto"/>
        <w:right w:val="none" w:sz="0" w:space="0" w:color="auto"/>
      </w:divBdr>
    </w:div>
    <w:div w:id="1452748043">
      <w:marLeft w:val="0"/>
      <w:marRight w:val="0"/>
      <w:marTop w:val="0"/>
      <w:marBottom w:val="0"/>
      <w:divBdr>
        <w:top w:val="none" w:sz="0" w:space="0" w:color="auto"/>
        <w:left w:val="none" w:sz="0" w:space="0" w:color="auto"/>
        <w:bottom w:val="none" w:sz="0" w:space="0" w:color="auto"/>
        <w:right w:val="none" w:sz="0" w:space="0" w:color="auto"/>
      </w:divBdr>
    </w:div>
    <w:div w:id="1452748044">
      <w:marLeft w:val="0"/>
      <w:marRight w:val="0"/>
      <w:marTop w:val="0"/>
      <w:marBottom w:val="0"/>
      <w:divBdr>
        <w:top w:val="none" w:sz="0" w:space="0" w:color="auto"/>
        <w:left w:val="none" w:sz="0" w:space="0" w:color="auto"/>
        <w:bottom w:val="none" w:sz="0" w:space="0" w:color="auto"/>
        <w:right w:val="none" w:sz="0" w:space="0" w:color="auto"/>
      </w:divBdr>
    </w:div>
    <w:div w:id="1452748045">
      <w:marLeft w:val="0"/>
      <w:marRight w:val="0"/>
      <w:marTop w:val="0"/>
      <w:marBottom w:val="0"/>
      <w:divBdr>
        <w:top w:val="none" w:sz="0" w:space="0" w:color="auto"/>
        <w:left w:val="none" w:sz="0" w:space="0" w:color="auto"/>
        <w:bottom w:val="none" w:sz="0" w:space="0" w:color="auto"/>
        <w:right w:val="none" w:sz="0" w:space="0" w:color="auto"/>
      </w:divBdr>
    </w:div>
    <w:div w:id="1452748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une.garbagnate-milanese.mi.it/amm-trasparente/codice-di-comportament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5036</Words>
  <Characters>32006</Characters>
  <Application>Microsoft Office Word</Application>
  <DocSecurity>0</DocSecurity>
  <Lines>266</Lines>
  <Paragraphs>73</Paragraphs>
  <ScaleCrop>false</ScaleCrop>
  <Company/>
  <LinksUpToDate>false</LinksUpToDate>
  <CharactersWithSpaces>36969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REALIZZAZIONE DEL PROGETTO PER LA GESTIONE INTEGRATA  DEI SERVIZI E DEGLI INTERVENTI DEDICATI ALLA POPOLAZIONE GIOVANILE E ALLE FAMIGLIE DEL COMUNE DI GARBAGNATE MILANESE</dc:title>
  <dc:subject/>
  <dc:creator>Anna Varisco</dc:creator>
  <cp:keywords/>
  <dc:description/>
  <cp:lastModifiedBy>c.primerano</cp:lastModifiedBy>
  <cp:revision>7</cp:revision>
  <dcterms:created xsi:type="dcterms:W3CDTF">2021-06-18T16:23:00Z</dcterms:created>
  <dcterms:modified xsi:type="dcterms:W3CDTF">2021-06-22T07:47:00Z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