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tabs>
          <w:tab w:val="left" w:pos="2236" w:leader="none"/>
        </w:tabs>
        <w:spacing w:before="129" w:after="0"/>
        <w:rPr/>
      </w:pPr>
      <w:r>
        <w:rPr/>
        <w:t>ALLEGATO</w:t>
      </w:r>
      <w:r>
        <w:rPr>
          <w:spacing w:val="-3"/>
        </w:rPr>
        <w:t xml:space="preserve"> 1d</w:t>
      </w:r>
    </w:p>
    <w:p>
      <w:pPr>
        <w:pStyle w:val="Corpodeltesto"/>
        <w:tabs>
          <w:tab w:val="left" w:pos="2236" w:leader="none"/>
        </w:tabs>
        <w:spacing w:before="129" w:after="0"/>
        <w:rPr/>
      </w:pPr>
      <w:r>
        <w:rPr/>
        <w:tab/>
        <w:t>ISTANZA PER CONSULTAZIONE DATA</w:t>
      </w:r>
      <w:r>
        <w:rPr>
          <w:spacing w:val="-2"/>
        </w:rPr>
        <w:t xml:space="preserve"> </w:t>
      </w:r>
      <w:r>
        <w:rPr/>
        <w:t>ROOM</w:t>
      </w:r>
    </w:p>
    <w:p>
      <w:pPr>
        <w:pStyle w:val="Corpodeltesto"/>
        <w:spacing w:before="1" w:after="0"/>
        <w:ind w:left="0" w:right="0" w:hanging="0"/>
        <w:rPr>
          <w:sz w:val="31"/>
        </w:rPr>
      </w:pPr>
      <w:r>
        <w:rPr>
          <w:sz w:val="31"/>
        </w:rPr>
      </w:r>
    </w:p>
    <w:p>
      <w:pPr>
        <w:pStyle w:val="Corpodeltesto"/>
        <w:rPr/>
      </w:pPr>
      <w:r>
        <w:rPr/>
        <w:t>Dichiarazioni sostitutive rese ai sensi degli art. 46 e 47 del D.P.R. n. 445/2000</w:t>
      </w:r>
    </w:p>
    <w:p>
      <w:pPr>
        <w:pStyle w:val="Corpodeltesto"/>
        <w:spacing w:before="6" w:after="0"/>
        <w:ind w:left="0" w:right="0" w:hanging="0"/>
        <w:rPr>
          <w:sz w:val="23"/>
        </w:rPr>
      </w:pPr>
      <w:r>
        <w:rPr>
          <w:sz w:val="23"/>
        </w:rPr>
      </w:r>
    </w:p>
    <w:p>
      <w:pPr>
        <w:pStyle w:val="Corpodeltesto"/>
        <w:spacing w:before="90" w:after="0"/>
        <w:rPr/>
      </w:pPr>
      <w:r>
        <w:rPr/>
        <w:t>Il/la</w:t>
      </w:r>
    </w:p>
    <w:p>
      <w:pPr>
        <w:pStyle w:val="Corpodeltesto"/>
        <w:tabs>
          <w:tab w:val="left" w:pos="9568" w:leader="none"/>
        </w:tabs>
        <w:spacing w:before="41" w:after="0"/>
        <w:rPr/>
      </w:pPr>
      <w:r>
        <w:rPr/>
        <w:t>sottoscritto/a</w:t>
      </w:r>
      <w:r>
        <w:rPr>
          <w:u w:val="single"/>
        </w:rPr>
        <w:t xml:space="preserve"> </w:t>
        <w:tab/>
      </w:r>
    </w:p>
    <w:p>
      <w:pPr>
        <w:pStyle w:val="Corpodeltesto"/>
        <w:tabs>
          <w:tab w:val="left" w:pos="7192" w:leader="none"/>
        </w:tabs>
        <w:spacing w:before="41" w:after="0"/>
        <w:ind w:left="3652" w:right="0" w:hanging="0"/>
        <w:rPr/>
      </w:pPr>
      <w:r>
        <w:rPr/>
        <w:t>Cognome</w:t>
        <w:tab/>
        <w:t>Nome</w:t>
      </w:r>
    </w:p>
    <w:p>
      <w:pPr>
        <w:pStyle w:val="Corpodeltesto"/>
        <w:tabs>
          <w:tab w:val="left" w:pos="2675" w:leader="none"/>
          <w:tab w:val="left" w:pos="4785" w:leader="none"/>
          <w:tab w:val="left" w:pos="7720" w:leader="none"/>
          <w:tab w:val="left" w:pos="9642" w:leader="none"/>
        </w:tabs>
        <w:spacing w:before="40" w:after="0"/>
        <w:rPr/>
      </w:pPr>
      <w:r>
        <w:rPr/>
        <w:t>nato/a</w:t>
        <w:tab/>
        <w:t>il</w:t>
        <w:tab/>
      </w:r>
      <w:r>
        <w:rPr>
          <w:u w:val="single"/>
        </w:rPr>
        <w:t xml:space="preserve"> </w:t>
        <w:tab/>
      </w:r>
      <w:r>
        <w:rPr/>
        <w:tab/>
        <w:t>a</w:t>
      </w:r>
    </w:p>
    <w:p>
      <w:pPr>
        <w:pStyle w:val="Corpodeltesto"/>
        <w:tabs>
          <w:tab w:val="left" w:pos="3472" w:leader="none"/>
          <w:tab w:val="left" w:pos="5946" w:leader="none"/>
        </w:tabs>
        <w:spacing w:before="44" w:after="0"/>
        <w:rPr/>
      </w:pPr>
      <w:r>
        <w:rPr>
          <w:w w:val="99"/>
          <w:u w:val="single"/>
        </w:rPr>
        <w:t xml:space="preserve"> </w:t>
      </w:r>
      <w:r>
        <w:rPr>
          <w:u w:val="single"/>
        </w:rPr>
        <w:tab/>
      </w:r>
      <w:r>
        <w:rPr/>
        <w:t>prov.</w:t>
      </w:r>
      <w:r>
        <w:rPr>
          <w:u w:val="single"/>
        </w:rPr>
        <w:t xml:space="preserve"> </w:t>
        <w:tab/>
      </w:r>
    </w:p>
    <w:p>
      <w:pPr>
        <w:sectPr>
          <w:type w:val="continuous"/>
          <w:pgSz w:w="11906" w:h="16838"/>
          <w:pgMar w:left="1134" w:right="1134" w:header="0" w:top="1134" w:footer="0" w:bottom="1134" w:gutter="0"/>
          <w:formProt w:val="false"/>
          <w:textDirection w:val="lrTb"/>
          <w:docGrid w:type="default" w:linePitch="312" w:charSpace="4294965247"/>
        </w:sectPr>
      </w:pPr>
    </w:p>
    <w:p>
      <w:pPr>
        <w:pStyle w:val="Corpodeltesto"/>
        <w:tabs>
          <w:tab w:val="left" w:pos="2474" w:leader="none"/>
          <w:tab w:val="left" w:pos="4161" w:leader="none"/>
          <w:tab w:val="left" w:pos="7336" w:leader="none"/>
        </w:tabs>
        <w:spacing w:before="40" w:after="0"/>
        <w:rPr/>
      </w:pPr>
      <w:r>
        <w:rPr/>
        <w:t>residente</w:t>
        <w:tab/>
        <w:t>in</w:t>
        <w:tab/>
      </w:r>
      <w:r>
        <w:rPr>
          <w:w w:val="99"/>
          <w:u w:val="single"/>
        </w:rPr>
        <w:t xml:space="preserve"> </w:t>
      </w:r>
      <w:r>
        <w:rPr>
          <w:u w:val="single"/>
        </w:rPr>
        <w:tab/>
      </w:r>
    </w:p>
    <w:p>
      <w:pPr>
        <w:pStyle w:val="Corpodeltesto"/>
        <w:tabs>
          <w:tab w:val="left" w:pos="3352" w:leader="none"/>
          <w:tab w:val="left" w:pos="4463" w:leader="none"/>
        </w:tabs>
        <w:spacing w:before="41" w:after="0"/>
        <w:rPr/>
      </w:pPr>
      <w:r>
        <w:rPr>
          <w:w w:val="99"/>
          <w:u w:val="single"/>
        </w:rPr>
        <w:t xml:space="preserve"> </w:t>
      </w:r>
      <w:r>
        <w:rPr>
          <w:u w:val="single"/>
        </w:rPr>
        <w:tab/>
      </w:r>
      <w:r>
        <w:rPr/>
        <w:t>n°</w:t>
      </w:r>
      <w:r>
        <w:rPr>
          <w:u w:val="single"/>
        </w:rPr>
        <w:t xml:space="preserve"> </w:t>
        <w:tab/>
      </w:r>
    </w:p>
    <w:p>
      <w:pPr>
        <w:pStyle w:val="Corpodeltesto"/>
        <w:spacing w:before="40" w:after="0"/>
        <w:rPr/>
      </w:pPr>
      <w:r>
        <w:br w:type="column"/>
      </w:r>
      <w:r>
        <w:rPr/>
        <w:t>via/piazza</w:t>
      </w:r>
    </w:p>
    <w:p>
      <w:pPr>
        <w:sectPr>
          <w:type w:val="continuous"/>
          <w:pgSz w:w="11906" w:h="16838"/>
          <w:pgMar w:left="1134" w:right="1134" w:header="0" w:top="1134" w:footer="0" w:bottom="1134" w:gutter="0"/>
          <w:cols w:num="2" w:equalWidth="false" w:sep="false">
            <w:col w:w="7195" w:space="1290"/>
            <w:col w:w="1152"/>
          </w:cols>
          <w:formProt w:val="false"/>
          <w:textDirection w:val="lrTb"/>
          <w:docGrid w:type="default" w:linePitch="312" w:charSpace="4294965247"/>
        </w:sectPr>
      </w:pPr>
    </w:p>
    <w:p>
      <w:pPr>
        <w:pStyle w:val="Corpodeltesto"/>
        <w:tabs>
          <w:tab w:val="left" w:pos="1453" w:leader="none"/>
          <w:tab w:val="left" w:pos="4628" w:leader="none"/>
        </w:tabs>
        <w:spacing w:before="41" w:after="0"/>
        <w:rPr/>
      </w:pPr>
      <w:r>
        <w:rPr/>
        <w:t>tel./cell</w:t>
        <w:tab/>
      </w:r>
      <w:r>
        <w:rPr>
          <w:u w:val="single"/>
        </w:rPr>
        <w:tab/>
      </w:r>
    </w:p>
    <w:p>
      <w:pPr>
        <w:pStyle w:val="Corpodeltesto"/>
        <w:tabs>
          <w:tab w:val="left" w:pos="3779" w:leader="none"/>
        </w:tabs>
        <w:spacing w:before="41" w:after="0"/>
        <w:rPr/>
      </w:pPr>
      <w:r>
        <w:rPr/>
        <w:t>e-mail</w:t>
      </w:r>
      <w:r>
        <w:rPr>
          <w:u w:val="single"/>
        </w:rPr>
        <w:tab/>
      </w:r>
    </w:p>
    <w:p>
      <w:pPr>
        <w:pStyle w:val="Normal"/>
        <w:spacing w:before="41" w:after="0"/>
        <w:ind w:left="0" w:right="0" w:hanging="0"/>
        <w:jc w:val="left"/>
        <w:rPr>
          <w:sz w:val="24"/>
        </w:rPr>
      </w:pPr>
      <w:r>
        <w:br w:type="column"/>
      </w:r>
      <w:r>
        <w:rPr>
          <w:sz w:val="24"/>
        </w:rPr>
      </w:r>
    </w:p>
    <w:p>
      <w:pPr>
        <w:sectPr>
          <w:type w:val="continuous"/>
          <w:pgSz w:w="11906" w:h="16838"/>
          <w:pgMar w:left="1134" w:right="1134" w:header="0" w:top="1134" w:footer="0" w:bottom="1134" w:gutter="0"/>
          <w:cols w:num="3" w:equalWidth="false" w:sep="false">
            <w:col w:w="4559" w:space="420"/>
            <w:col w:w="3726" w:space="420"/>
            <w:col w:w="512"/>
          </w:cols>
          <w:formProt w:val="false"/>
          <w:textDirection w:val="lrTb"/>
          <w:docGrid w:type="default" w:linePitch="312" w:charSpace="4294965247"/>
        </w:sectPr>
      </w:pPr>
    </w:p>
    <w:p>
      <w:pPr>
        <w:pStyle w:val="Corpodeltesto"/>
        <w:spacing w:before="10" w:after="0"/>
        <w:ind w:left="0" w:right="0" w:hanging="0"/>
        <w:rPr>
          <w:sz w:val="26"/>
        </w:rPr>
      </w:pPr>
      <w:r>
        <w:rPr>
          <w:sz w:val="26"/>
        </w:rPr>
        <w:t>fax_____________________</w:t>
      </w:r>
    </w:p>
    <w:p>
      <w:pPr>
        <w:pStyle w:val="Corpodeltesto"/>
        <w:spacing w:lineRule="exact" w:line="20"/>
        <w:ind w:left="107" w:right="0" w:hanging="0"/>
        <w:rPr>
          <w:sz w:val="2"/>
        </w:rPr>
      </w:pPr>
      <w:r>
        <w:rPr>
          <w:sz w:val="2"/>
        </w:rPr>
      </w:r>
    </w:p>
    <w:p>
      <w:pPr>
        <w:pStyle w:val="Corpodeltesto"/>
        <w:spacing w:before="4" w:after="0"/>
        <w:ind w:left="0" w:right="0" w:hanging="0"/>
        <w:rPr>
          <w:sz w:val="22"/>
        </w:rPr>
      </w:pPr>
      <w:r>
        <w:rPr>
          <w:sz w:val="22"/>
        </w:rPr>
      </w:r>
    </w:p>
    <w:p>
      <w:pPr>
        <w:pStyle w:val="Corpodeltesto"/>
        <w:spacing w:before="90" w:after="0"/>
        <w:rPr/>
      </w:pPr>
      <w:r>
        <w:rPr/>
        <w:t>IN QUALITÀ DI :</w:t>
      </w:r>
    </w:p>
    <w:p>
      <w:pPr>
        <w:pStyle w:val="ListParagraph"/>
        <w:numPr>
          <w:ilvl w:val="0"/>
          <w:numId w:val="2"/>
        </w:numPr>
        <w:tabs>
          <w:tab w:val="left" w:pos="317" w:leader="none"/>
        </w:tabs>
        <w:spacing w:lineRule="auto" w:line="240" w:before="41" w:after="0"/>
        <w:ind w:left="316" w:right="0" w:hanging="205"/>
        <w:jc w:val="left"/>
        <w:rPr/>
      </w:pPr>
      <w:r>
        <w:rPr>
          <w:sz w:val="24"/>
        </w:rPr>
        <w:t>diretto</w:t>
      </w:r>
      <w:r>
        <w:rPr>
          <w:spacing w:val="-1"/>
          <w:sz w:val="24"/>
        </w:rPr>
        <w:t xml:space="preserve"> </w:t>
      </w:r>
      <w:r>
        <w:rPr>
          <w:sz w:val="24"/>
        </w:rPr>
        <w:t>interessato</w:t>
      </w:r>
    </w:p>
    <w:p>
      <w:pPr>
        <w:pStyle w:val="ListParagraph"/>
        <w:numPr>
          <w:ilvl w:val="0"/>
          <w:numId w:val="2"/>
        </w:numPr>
        <w:tabs>
          <w:tab w:val="left" w:pos="317" w:leader="none"/>
        </w:tabs>
        <w:spacing w:lineRule="auto" w:line="240" w:before="41" w:after="0"/>
        <w:ind w:left="316" w:right="0" w:hanging="205"/>
        <w:jc w:val="left"/>
        <w:rPr>
          <w:sz w:val="24"/>
        </w:rPr>
      </w:pPr>
      <w:r>
        <w:rPr>
          <w:sz w:val="24"/>
        </w:rPr>
        <w:t>delegato</w:t>
      </w:r>
    </w:p>
    <w:p>
      <w:pPr>
        <w:pStyle w:val="ListParagraph"/>
        <w:numPr>
          <w:ilvl w:val="0"/>
          <w:numId w:val="2"/>
        </w:numPr>
        <w:tabs>
          <w:tab w:val="left" w:pos="317" w:leader="none"/>
        </w:tabs>
        <w:spacing w:lineRule="auto" w:line="240" w:before="43" w:after="0"/>
        <w:ind w:left="316" w:right="0" w:hanging="205"/>
        <w:jc w:val="left"/>
        <w:rPr/>
      </w:pPr>
      <w:r>
        <w:rPr>
          <w:sz w:val="24"/>
        </w:rPr>
        <w:t>legale rappresentante della persona giuridica</w:t>
      </w:r>
      <w:r>
        <w:rPr>
          <w:spacing w:val="-4"/>
          <w:sz w:val="24"/>
        </w:rPr>
        <w:t xml:space="preserve"> </w:t>
      </w:r>
      <w:r>
        <w:rPr>
          <w:sz w:val="24"/>
        </w:rPr>
        <w:t>denominata:</w:t>
      </w:r>
    </w:p>
    <w:p>
      <w:pPr>
        <w:pStyle w:val="Corpodeltesto"/>
        <w:spacing w:before="3" w:after="0"/>
        <w:ind w:left="0" w:right="0" w:hanging="0"/>
        <w:rPr>
          <w:sz w:val="23"/>
        </w:rPr>
      </w:pPr>
      <w:r>
        <w:rPr>
          <w:sz w:val="23"/>
        </w:rPr>
      </w:r>
    </w:p>
    <w:p>
      <w:pPr>
        <w:pStyle w:val="Corpodeltesto"/>
        <w:spacing w:before="3" w:after="0"/>
        <w:ind w:left="0" w:right="0" w:hanging="0"/>
        <w:rPr>
          <w:sz w:val="23"/>
        </w:rPr>
      </w:pPr>
      <w:r>
        <w:rPr>
          <w:sz w:val="23"/>
        </w:rPr>
        <w:t>________________________________________________________________________________</w:t>
      </w:r>
    </w:p>
    <w:p>
      <w:pPr>
        <w:pStyle w:val="Corpodeltesto"/>
        <w:spacing w:before="8" w:after="0"/>
        <w:ind w:left="0" w:right="0" w:hanging="0"/>
        <w:rPr>
          <w:sz w:val="20"/>
        </w:rPr>
      </w:pPr>
      <w:r>
        <w:rPr>
          <w:sz w:val="20"/>
        </w:rPr>
      </w:r>
    </w:p>
    <w:p>
      <w:pPr>
        <w:pStyle w:val="Corpodeltesto"/>
        <w:spacing w:lineRule="auto" w:line="276" w:before="90" w:after="0"/>
        <w:rPr/>
      </w:pPr>
      <w:r>
        <w:rPr/>
        <w:t>avendo preso visione del bando, in possesso dei requisiti per partecipare alla gara, e al fine di formulare un eventuale offerta,</w:t>
      </w:r>
    </w:p>
    <w:p>
      <w:pPr>
        <w:pStyle w:val="Corpodeltesto"/>
        <w:spacing w:lineRule="exact" w:line="272"/>
        <w:ind w:left="0" w:right="4470" w:hanging="0"/>
        <w:jc w:val="center"/>
        <w:rPr/>
      </w:pPr>
      <w:r>
        <w:rPr/>
        <w:tab/>
        <w:tab/>
        <w:tab/>
        <w:tab/>
        <w:tab/>
        <w:t>CHIEDE</w:t>
      </w:r>
    </w:p>
    <w:p>
      <w:pPr>
        <w:pStyle w:val="Corpodeltesto"/>
        <w:ind w:left="0" w:right="0" w:hanging="0"/>
        <w:rPr>
          <w:sz w:val="26"/>
        </w:rPr>
      </w:pPr>
      <w:r>
        <w:rPr>
          <w:sz w:val="26"/>
        </w:rPr>
      </w:r>
    </w:p>
    <w:p>
      <w:pPr>
        <w:pStyle w:val="Corpodeltesto"/>
        <w:spacing w:before="11" w:after="0"/>
        <w:ind w:left="0" w:right="0" w:hanging="0"/>
        <w:rPr>
          <w:sz w:val="25"/>
        </w:rPr>
      </w:pPr>
      <w:r>
        <w:rPr>
          <w:sz w:val="25"/>
        </w:rPr>
      </w:r>
    </w:p>
    <w:p>
      <w:pPr>
        <w:pStyle w:val="Corpodeltesto"/>
        <w:widowControl/>
        <w:bidi w:val="0"/>
        <w:spacing w:lineRule="auto" w:line="552"/>
        <w:ind w:left="112" w:right="10" w:hanging="0"/>
        <w:rPr/>
      </w:pPr>
      <w:r>
        <w:rPr/>
        <w:t xml:space="preserve">di accedere al Virtual Data Room contenente i dati analitici della Società ASM Garbagnate Milanese S.p.A. </w:t>
      </w:r>
    </w:p>
    <w:p>
      <w:pPr>
        <w:pStyle w:val="Corpodeltesto"/>
        <w:spacing w:before="11" w:after="0"/>
        <w:ind w:left="0" w:right="0" w:hanging="0"/>
        <w:rPr>
          <w:sz w:val="25"/>
        </w:rPr>
      </w:pPr>
      <w:r>
        <w:rPr>
          <w:sz w:val="25"/>
        </w:rPr>
      </w:r>
    </w:p>
    <w:p>
      <w:pPr>
        <w:pStyle w:val="Corpodeltesto"/>
        <w:spacing w:lineRule="auto" w:line="276"/>
        <w:ind w:left="112" w:right="104" w:hanging="0"/>
        <w:jc w:val="both"/>
        <w:rPr/>
      </w:pPr>
      <w:r>
        <w:rPr/>
        <w:t>A fronte delle Informazioni Riservate di cui verrà a conoscenza, assume gli impegni di riservatezza di seguito indicati.</w:t>
      </w:r>
    </w:p>
    <w:p>
      <w:pPr>
        <w:pStyle w:val="Corpodeltesto"/>
        <w:spacing w:before="10" w:after="0"/>
        <w:ind w:left="0" w:right="0" w:hanging="0"/>
        <w:rPr>
          <w:sz w:val="27"/>
        </w:rPr>
      </w:pPr>
      <w:r>
        <w:rPr>
          <w:sz w:val="27"/>
        </w:rPr>
      </w:r>
    </w:p>
    <w:p>
      <w:pPr>
        <w:pStyle w:val="Titolo1"/>
        <w:numPr>
          <w:ilvl w:val="0"/>
          <w:numId w:val="1"/>
        </w:numPr>
        <w:ind w:left="112" w:right="0" w:hanging="0"/>
        <w:rPr/>
      </w:pPr>
      <w:r>
        <w:rPr/>
        <w:t>Art. 1 - Riservatezza su dati e notizie raccolte</w:t>
      </w:r>
    </w:p>
    <w:p>
      <w:pPr>
        <w:pStyle w:val="Corpodeltesto"/>
        <w:spacing w:lineRule="auto" w:line="276" w:before="38" w:after="0"/>
        <w:ind w:left="112" w:right="109" w:hanging="0"/>
        <w:jc w:val="both"/>
        <w:rPr/>
      </w:pPr>
      <w:r>
        <w:rPr/>
        <w:t>Manterrà la più assoluta riservatezza sulle Informazioni Riservate, non divulgandole sotto qualsiasi forma e in qualunque modo, anche ai fini e per gli effetti delle leggi e dei regolamenti vigenti, ed in particolare, senza pregiudizio per quanto di seguito previsto.</w:t>
      </w:r>
    </w:p>
    <w:p>
      <w:pPr>
        <w:pStyle w:val="Corpodeltesto"/>
        <w:spacing w:lineRule="auto" w:line="276"/>
        <w:ind w:left="112" w:right="108" w:hanging="0"/>
        <w:jc w:val="both"/>
        <w:rPr/>
      </w:pPr>
      <w:r>
        <w:rPr/>
        <w:t>Terrà la documentazione e qualsiasi altro materiale relativo alle Informazioni Riservate presso i propri uffici separato da ogni altra documentazione.</w:t>
      </w:r>
    </w:p>
    <w:p>
      <w:pPr>
        <w:pStyle w:val="Corpodeltesto"/>
        <w:spacing w:lineRule="auto" w:line="276" w:before="70" w:after="0"/>
        <w:ind w:left="112" w:right="109" w:hanging="0"/>
        <w:jc w:val="both"/>
        <w:rPr/>
      </w:pPr>
      <w:r>
        <w:rPr/>
        <w:t>Manterrà un elenco di tutte le copie effettuate di documenti o altro materiale relativo alle Informazioni Riservate, con l’indicazione delle date in cui sono state effettuate, di chi ne ha preso conoscenza e a chi eventualmente sono state comunicati.</w:t>
      </w:r>
    </w:p>
    <w:p>
      <w:pPr>
        <w:pStyle w:val="Corpodeltesto"/>
        <w:spacing w:lineRule="auto" w:line="276" w:before="1" w:after="0"/>
        <w:ind w:left="112" w:right="109" w:hanging="0"/>
        <w:jc w:val="both"/>
        <w:rPr/>
      </w:pPr>
      <w:r>
        <w:rPr/>
        <w:t>Assicurerà adeguata protezione alle Informazioni Riservate, adottando ogni opportuna cautela atta ad impedire qualsiasi possibilità di accesso alle stesse da parte di estranei.</w:t>
      </w:r>
    </w:p>
    <w:p>
      <w:pPr>
        <w:pStyle w:val="Titolo1"/>
        <w:numPr>
          <w:ilvl w:val="0"/>
          <w:numId w:val="1"/>
        </w:numPr>
        <w:spacing w:before="6" w:after="0"/>
        <w:ind w:left="112" w:right="0" w:hanging="0"/>
        <w:rPr/>
      </w:pPr>
      <w:r>
        <w:rPr/>
        <w:t>Art. 2 - Utilizzo delle Informazioni</w:t>
      </w:r>
    </w:p>
    <w:p>
      <w:pPr>
        <w:pStyle w:val="Corpodeltesto"/>
        <w:spacing w:lineRule="auto" w:line="276" w:before="36" w:after="0"/>
        <w:ind w:left="112" w:right="105" w:hanging="0"/>
        <w:jc w:val="both"/>
        <w:rPr/>
      </w:pPr>
      <w:r>
        <w:rPr/>
        <w:t>Le Informazioni potranno essere utilizzate al solo scopo di consentire di valutare l’opportunità di partecipare alla Procedura Pubblica.</w:t>
      </w:r>
    </w:p>
    <w:p>
      <w:pPr>
        <w:pStyle w:val="Titolo1"/>
        <w:numPr>
          <w:ilvl w:val="0"/>
          <w:numId w:val="1"/>
        </w:numPr>
        <w:spacing w:before="3" w:after="0"/>
        <w:ind w:left="112" w:right="0" w:hanging="0"/>
        <w:rPr/>
      </w:pPr>
      <w:r>
        <w:rPr/>
        <w:t>Art. 3 - Divulgazione delle Informazioni</w:t>
      </w:r>
    </w:p>
    <w:p>
      <w:pPr>
        <w:pStyle w:val="Corpodeltesto"/>
        <w:spacing w:lineRule="auto" w:line="276" w:before="39" w:after="0"/>
        <w:ind w:left="112" w:right="105" w:hanging="0"/>
        <w:jc w:val="both"/>
        <w:rPr/>
      </w:pPr>
      <w:r>
        <w:rPr/>
        <w:t>Si impegna a non divulgare nessuna delle Informazioni Riservate a terzi con le seguenti eccezioni: dipendenti o consulenti, nei soli limiti in cui l’esame delle Informazioni Riservate da parte di costoro sia essenziale per consentire di valutare l’eventuale partecipazione</w:t>
      </w:r>
      <w:r>
        <w:rPr>
          <w:spacing w:val="-9"/>
        </w:rPr>
        <w:t xml:space="preserve"> </w:t>
      </w:r>
      <w:r>
        <w:rPr/>
        <w:t>all’asta.</w:t>
      </w:r>
    </w:p>
    <w:p>
      <w:pPr>
        <w:pStyle w:val="Corpodeltesto"/>
        <w:spacing w:lineRule="auto" w:line="276"/>
        <w:ind w:left="112" w:right="105" w:hanging="0"/>
        <w:jc w:val="both"/>
        <w:rPr/>
      </w:pPr>
      <w:r>
        <w:rPr/>
        <w:t>Resta tuttavia fermo l’impegno, secondo quanto previsto dall’articolo 1381 c.c., ad assicurare il rispetto della riservatezza da parte di tutti i terzi che per proprio tramite venissero a conoscenza delle Informazioni Riservate e si resta in ogni caso responsabili per i danni arrecati dalla violazione dei succitati impegni da parte dei propri consulenti e dipendenti nell’esercizio delle loro incombenze.</w:t>
      </w:r>
    </w:p>
    <w:p>
      <w:pPr>
        <w:pStyle w:val="Titolo1"/>
        <w:numPr>
          <w:ilvl w:val="0"/>
          <w:numId w:val="1"/>
        </w:numPr>
        <w:spacing w:before="2" w:after="0"/>
        <w:ind w:left="112" w:right="0" w:hanging="0"/>
        <w:rPr/>
      </w:pPr>
      <w:r>
        <w:rPr/>
        <w:t>Art. 4 - Durata</w:t>
      </w:r>
    </w:p>
    <w:p>
      <w:pPr>
        <w:pStyle w:val="Corpodeltesto"/>
        <w:spacing w:lineRule="auto" w:line="276" w:before="39" w:after="0"/>
        <w:ind w:left="112" w:right="107" w:hanging="0"/>
        <w:jc w:val="both"/>
        <w:rPr/>
      </w:pPr>
      <w:r>
        <w:rPr/>
        <w:t>Con la sottoscrizione del presente Accordo di Riservatezza si garantisce inoltre che gli impegni di riservatezza di cui alla presente scrittura verranno meno solo nel caso di perfezionamento dell’aggiudicazione con successiva stipula del contratto.</w:t>
      </w:r>
    </w:p>
    <w:p>
      <w:pPr>
        <w:pStyle w:val="Corpodeltesto"/>
        <w:spacing w:lineRule="auto" w:line="276"/>
        <w:ind w:left="112" w:right="105" w:hanging="0"/>
        <w:jc w:val="both"/>
        <w:rPr/>
      </w:pPr>
      <w:r>
        <w:rPr/>
        <w:t>Nel caso di mancata partecipazione alla gara o di mancata aggiudicazione, il sottoscritto si impegna a restituire, cancellare o distruggere tutta la documentazione messa a disposizione e tutte le copie della medesima nel frattempo eventualmente effettuate, nonché a non utilizzare le Informazioni Riservate raccolte a qualunque fine ed in qualsivoglia contesto nell’ambito della propria attività imprenditoriale; tale obbligo di riservatezza avrà la durata di 18 mesi dalla data di sottoscrizione  del presente Accordo.</w:t>
      </w:r>
    </w:p>
    <w:p>
      <w:pPr>
        <w:pStyle w:val="Titolo1"/>
        <w:numPr>
          <w:ilvl w:val="0"/>
          <w:numId w:val="1"/>
        </w:numPr>
        <w:spacing w:before="4" w:after="0"/>
        <w:ind w:left="112" w:right="0" w:hanging="0"/>
        <w:rPr/>
      </w:pPr>
      <w:r>
        <w:rPr/>
        <w:t>Art. 5 - Deroghe</w:t>
      </w:r>
    </w:p>
    <w:p>
      <w:pPr>
        <w:pStyle w:val="Corpodeltesto"/>
        <w:spacing w:lineRule="auto" w:line="276" w:before="36" w:after="0"/>
        <w:ind w:left="112" w:right="105" w:hanging="0"/>
        <w:jc w:val="both"/>
        <w:rPr/>
      </w:pPr>
      <w:r>
        <w:rPr/>
        <w:t>Gli impegni assunti con la presente scrittura non opereranno con riferimento a Informazioni Riservate o parti delle stesse:</w:t>
      </w:r>
    </w:p>
    <w:p>
      <w:pPr>
        <w:pStyle w:val="ListParagraph"/>
        <w:numPr>
          <w:ilvl w:val="1"/>
          <w:numId w:val="2"/>
        </w:numPr>
        <w:tabs>
          <w:tab w:val="left" w:pos="833" w:leader="none"/>
        </w:tabs>
        <w:spacing w:lineRule="auto" w:line="271" w:before="1" w:after="0"/>
        <w:ind w:left="832" w:right="109" w:hanging="360"/>
        <w:jc w:val="both"/>
        <w:rPr/>
      </w:pPr>
      <w:r>
        <w:rPr>
          <w:sz w:val="24"/>
        </w:rPr>
        <w:t>che siano di dominio pubblico, sempreché, ovviamente, la pubblicità non derivi da fatto o colpa del</w:t>
      </w:r>
      <w:r>
        <w:rPr>
          <w:spacing w:val="-2"/>
          <w:sz w:val="24"/>
        </w:rPr>
        <w:t xml:space="preserve"> </w:t>
      </w:r>
      <w:r>
        <w:rPr>
          <w:sz w:val="24"/>
        </w:rPr>
        <w:t>firmatario;</w:t>
      </w:r>
    </w:p>
    <w:p>
      <w:pPr>
        <w:pStyle w:val="ListParagraph"/>
        <w:numPr>
          <w:ilvl w:val="1"/>
          <w:numId w:val="2"/>
        </w:numPr>
        <w:tabs>
          <w:tab w:val="left" w:pos="833" w:leader="none"/>
        </w:tabs>
        <w:spacing w:lineRule="auto" w:line="271" w:before="1" w:after="0"/>
        <w:ind w:left="832" w:right="110" w:hanging="360"/>
        <w:jc w:val="both"/>
        <w:rPr/>
      </w:pPr>
      <w:r>
        <w:rPr>
          <w:sz w:val="24"/>
        </w:rPr>
        <w:t>di cui il firmatario del presente atto dimostri di essere in possesso già prima della data di sottoscrizione del presente Accordo di Riservatezza</w:t>
      </w:r>
      <w:r>
        <w:rPr>
          <w:spacing w:val="-4"/>
          <w:sz w:val="24"/>
        </w:rPr>
        <w:t xml:space="preserve"> </w:t>
      </w:r>
      <w:r>
        <w:rPr>
          <w:sz w:val="24"/>
        </w:rPr>
        <w:t>.</w:t>
      </w:r>
    </w:p>
    <w:p>
      <w:pPr>
        <w:pStyle w:val="Corpodeltesto"/>
        <w:spacing w:before="3" w:after="0"/>
        <w:ind w:left="0" w:right="0" w:hanging="0"/>
        <w:rPr>
          <w:sz w:val="28"/>
        </w:rPr>
      </w:pPr>
      <w:r>
        <w:rPr>
          <w:sz w:val="28"/>
        </w:rPr>
      </w:r>
    </w:p>
    <w:p>
      <w:pPr>
        <w:pStyle w:val="Titolo1"/>
        <w:numPr>
          <w:ilvl w:val="0"/>
          <w:numId w:val="1"/>
        </w:numPr>
        <w:ind w:left="112" w:right="0" w:hanging="0"/>
        <w:rPr/>
      </w:pPr>
      <w:r>
        <w:rPr/>
        <w:t>Art. 6 - Legge sulla tutela della riservatezza dei dati personali</w:t>
      </w:r>
    </w:p>
    <w:p>
      <w:pPr>
        <w:pStyle w:val="Corpodeltesto"/>
        <w:spacing w:lineRule="auto" w:line="276" w:before="36" w:after="0"/>
        <w:ind w:left="112" w:right="107" w:hanging="0"/>
        <w:jc w:val="both"/>
        <w:rPr/>
      </w:pPr>
      <w:r>
        <w:rPr/>
        <w:t>Le disposizioni del presente Accordo di Riservatezza non potranno interpretarsi in modo da consentire alcuna violazione del “Codice in materia di protezione dei dati personali” (Decreto legislativo 30 giugno 2003, n.196), coì come adeguato alle disposizioni del Regolamento (UE) 2016/679 tramite il Decreto legislativo 10 agosto 2018, n. 101, che disciplina la tutela dei dati personali e della riservatezza.</w:t>
      </w:r>
    </w:p>
    <w:p>
      <w:pPr>
        <w:pStyle w:val="Titolo1"/>
        <w:numPr>
          <w:ilvl w:val="0"/>
          <w:numId w:val="1"/>
        </w:numPr>
        <w:spacing w:before="7" w:after="0"/>
        <w:ind w:left="112" w:right="0" w:hanging="0"/>
        <w:jc w:val="left"/>
        <w:rPr/>
      </w:pPr>
      <w:r>
        <w:rPr/>
        <w:t>Art. 7 - Impegni Aggiuntivi</w:t>
      </w:r>
    </w:p>
    <w:p>
      <w:pPr>
        <w:pStyle w:val="Corpodeltesto"/>
        <w:spacing w:before="36" w:after="0"/>
        <w:rPr/>
      </w:pPr>
      <w:r>
        <w:rPr/>
        <w:t>Con il presente Accordo di Riservatezza si conviene inoltre che:</w:t>
      </w:r>
    </w:p>
    <w:p>
      <w:pPr>
        <w:sectPr>
          <w:type w:val="continuous"/>
          <w:pgSz w:w="11906" w:h="16838"/>
          <w:pgMar w:left="1134" w:right="1134" w:header="0" w:top="1134" w:footer="0" w:bottom="1134" w:gutter="0"/>
          <w:formProt w:val="false"/>
          <w:textDirection w:val="lrTb"/>
          <w:docGrid w:type="default" w:linePitch="312" w:charSpace="4294965247"/>
        </w:sectPr>
        <w:pStyle w:val="Corpodeltesto"/>
        <w:spacing w:lineRule="auto" w:line="276" w:before="40" w:after="0"/>
        <w:rPr/>
      </w:pPr>
      <w:r>
        <w:rPr/>
        <w:t>Alcun diritto o facoltà relativamente alle Informazioni Riservate verrà vantato se non nei limiti espressamente previsti nella presente scrittura.</w:t>
      </w:r>
    </w:p>
    <w:p>
      <w:pPr>
        <w:pStyle w:val="Corpodeltesto"/>
        <w:spacing w:lineRule="auto" w:line="276" w:before="70" w:after="0"/>
        <w:ind w:left="112" w:right="106" w:hanging="0"/>
        <w:jc w:val="both"/>
        <w:rPr/>
      </w:pPr>
      <w:r>
        <w:rPr/>
        <w:t>Non deriva a carico del Comune di Garbagnate Milanese né di ASM Garbagnate Milanese S.p.A.  responsabilità alcuna relativamente alla accuratezza o alla completezza delle Informazioni Riservate in ordine alle quali i predetti soggetti non concedono garanzie, espresse o tacite e pertanto il firmatario esonera gli stessi da ogni e qualsiasi responsabilità derivante da eventuali inesattezze od omissioni contenute nelle Informazioni Riservate.</w:t>
      </w:r>
    </w:p>
    <w:p>
      <w:pPr>
        <w:pStyle w:val="Corpodeltesto"/>
        <w:spacing w:lineRule="auto" w:line="276" w:before="2" w:after="0"/>
        <w:ind w:left="112" w:right="104" w:hanging="0"/>
        <w:jc w:val="both"/>
        <w:rPr/>
      </w:pPr>
      <w:r>
        <w:rPr/>
        <w:t>Il mancato esercizio da parte del Comune di Garbagnate Milanese di qualsiasi facoltà, diritto o prerogativa derivante dalla presente scrittura non potrà essere interpretato come rinuncia definitiva all’esercizio di tali facoltà, diritti o prerogative, che il Comune di Garbagnate Milanese si riserva comunque di esercitare in prosieguo di tempo.</w:t>
      </w:r>
    </w:p>
    <w:p>
      <w:pPr>
        <w:pStyle w:val="Corpodeltesto"/>
        <w:spacing w:lineRule="auto" w:line="276"/>
        <w:ind w:left="112" w:right="104" w:hanging="0"/>
        <w:jc w:val="both"/>
        <w:rPr/>
      </w:pPr>
      <w:r>
        <w:rPr/>
        <w:t>Considerata la natura dei diritti oggetto della presente scrittura e l’irreparabile pregiudizio che deriverebbe dalla loro lesione, riconosciamo sin d’ora che, per la tutela dei diritti medesimi, il Comune di Garbagnate Milanese e ASM Garbagnate Milanese S.p.A. potranno avvalersi di ogni possibile azione cautelare. Il Comune di Garbagnate Milanese e ASM Garbagnate Milanese S.p.A. si riservano il diritto di divulgare, vuoi qualsiasi parte delle Informazioni Riservate, vuoi qualsiasi altra informazione concernente la partecipazione oggetto della presente scrittura, a terzi che siano interessati ad un analogo approfondimento conoscitivo dello stesso o che facciano richiesta di accesso ad esse ai sensi delle vigenti disposizioni di legge e/o infine allorché ciò si renda necessario ai fini della tutela del pubblico interesse.</w:t>
      </w:r>
    </w:p>
    <w:p>
      <w:pPr>
        <w:pStyle w:val="Titolo1"/>
        <w:numPr>
          <w:ilvl w:val="0"/>
          <w:numId w:val="1"/>
        </w:numPr>
        <w:spacing w:before="3" w:after="0"/>
        <w:ind w:left="112" w:right="0" w:hanging="0"/>
        <w:rPr/>
      </w:pPr>
      <w:r>
        <w:rPr/>
        <w:t>Art. 8 - Legge applicabile</w:t>
      </w:r>
    </w:p>
    <w:p>
      <w:pPr>
        <w:pStyle w:val="Corpodeltesto"/>
        <w:spacing w:lineRule="auto" w:line="276" w:before="38" w:after="0"/>
        <w:ind w:left="112" w:right="112" w:hanging="0"/>
        <w:jc w:val="both"/>
        <w:rPr/>
      </w:pPr>
      <w:r>
        <w:rPr/>
        <w:t>Gli impegni di cui alla presente saranno regolati dalle leggi italiane. Eventuali controversie saranno di competenza esclusiva del Foro di Milano.</w:t>
      </w:r>
    </w:p>
    <w:p>
      <w:pPr>
        <w:pStyle w:val="Corpodeltesto"/>
        <w:spacing w:before="7" w:after="0"/>
        <w:ind w:left="0" w:right="0" w:hanging="0"/>
        <w:rPr>
          <w:sz w:val="19"/>
        </w:rPr>
      </w:pPr>
      <w:r>
        <w:rPr>
          <w:sz w:val="19"/>
        </w:rPr>
      </w:r>
    </w:p>
    <w:p>
      <w:pPr>
        <w:pStyle w:val="Corpodeltesto"/>
        <w:tabs>
          <w:tab w:val="left" w:pos="1283" w:leader="none"/>
          <w:tab w:val="left" w:pos="2311" w:leader="none"/>
          <w:tab w:val="left" w:pos="4233" w:leader="none"/>
        </w:tabs>
        <w:spacing w:lineRule="auto" w:line="276" w:before="90" w:after="0"/>
        <w:ind w:left="112" w:right="5624" w:hanging="0"/>
        <w:rPr/>
      </w:pPr>
      <w:r>
        <w:rPr/>
        <w:t>Data,</w:t>
      </w:r>
      <w:r>
        <w:rPr>
          <w:u w:val="single"/>
        </w:rPr>
        <w:t xml:space="preserve"> </w:t>
        <w:tab/>
      </w:r>
      <w:r>
        <w:rPr/>
        <w:t>/</w:t>
      </w:r>
      <w:r>
        <w:rPr>
          <w:u w:val="single"/>
        </w:rPr>
        <w:t xml:space="preserve"> </w:t>
        <w:tab/>
      </w:r>
      <w:r>
        <w:rPr/>
        <w:t>/</w:t>
      </w:r>
      <w:r>
        <w:rPr>
          <w:u w:val="single"/>
        </w:rPr>
        <w:tab/>
      </w:r>
      <w:r>
        <w:rPr/>
        <w:t xml:space="preserve"> In</w:t>
      </w:r>
      <w:r>
        <w:rPr>
          <w:spacing w:val="1"/>
        </w:rPr>
        <w:t xml:space="preserve"> </w:t>
      </w:r>
      <w:r>
        <w:rPr/>
        <w:t>fede,</w:t>
      </w:r>
    </w:p>
    <w:p>
      <w:pPr>
        <w:pStyle w:val="Corpodeltesto"/>
        <w:spacing w:lineRule="exact" w:line="272"/>
        <w:ind w:left="6484" w:right="0" w:hanging="0"/>
        <w:rPr/>
      </w:pPr>
      <w:r>
        <w:rPr/>
        <w:t>Firma del Richiedente</w:t>
      </w:r>
    </w:p>
    <w:p>
      <w:pPr>
        <w:pStyle w:val="Corpodeltesto"/>
        <w:ind w:left="0" w:right="0" w:hanging="0"/>
        <w:rPr>
          <w:sz w:val="20"/>
        </w:rPr>
      </w:pPr>
      <w:r>
        <w:rPr>
          <w:sz w:val="20"/>
        </w:rPr>
      </w:r>
    </w:p>
    <w:p>
      <w:pPr>
        <w:pStyle w:val="Corpodeltesto"/>
        <w:ind w:left="0" w:right="0" w:hanging="0"/>
        <w:rPr>
          <w:sz w:val="20"/>
        </w:rPr>
      </w:pPr>
      <w:r>
        <w:rPr>
          <w:sz w:val="20"/>
        </w:rPr>
      </w:r>
    </w:p>
    <w:p>
      <w:pPr>
        <w:pStyle w:val="Corpodeltesto"/>
        <w:spacing w:before="10" w:after="0"/>
        <w:ind w:left="0" w:right="0" w:hanging="0"/>
        <w:rPr>
          <w:sz w:val="10"/>
        </w:rPr>
      </w:pPr>
      <w:r>
        <w:rPr>
          <w:sz w:val="10"/>
        </w:rPr>
      </w:r>
    </w:p>
    <w:p>
      <w:pPr>
        <w:pStyle w:val="Corpodeltesto"/>
        <w:ind w:left="0" w:right="0" w:hanging="0"/>
        <w:rPr>
          <w:sz w:val="20"/>
        </w:rPr>
      </w:pPr>
      <w:r>
        <w:rPr>
          <w:sz w:val="20"/>
        </w:rPr>
      </w:r>
    </w:p>
    <w:p>
      <w:pPr>
        <w:pStyle w:val="Corpodeltesto"/>
        <w:spacing w:before="5" w:after="0"/>
        <w:ind w:left="0" w:right="0" w:hanging="0"/>
        <w:rPr>
          <w:sz w:val="28"/>
        </w:rPr>
      </w:pPr>
      <w:r>
        <w:rPr>
          <w:sz w:val="28"/>
        </w:rPr>
      </w:r>
    </w:p>
    <w:p>
      <w:pPr>
        <w:pStyle w:val="Corpodeltesto"/>
        <w:spacing w:lineRule="auto" w:line="276" w:before="90" w:after="0"/>
        <w:ind w:left="112" w:right="103" w:hanging="0"/>
        <w:jc w:val="both"/>
        <w:rPr/>
      </w:pPr>
      <w:r>
        <w:rPr/>
        <w:t>SI ALLEGA/NO IN FOTOCOPIA IL/I DOCUMENTO/I DI RICONOSCIMENTO IN CORSO DI VALIDITA’ DEL/I SOTTOSCRITTORE/I.</w:t>
      </w:r>
    </w:p>
    <w:p>
      <w:pPr>
        <w:sectPr>
          <w:type w:val="nextPage"/>
          <w:pgSz w:w="11906" w:h="16838"/>
          <w:pgMar w:left="1020" w:right="1020" w:header="0" w:top="1340" w:footer="0" w:bottom="280" w:gutter="0"/>
          <w:pgNumType w:fmt="decimal"/>
          <w:formProt w:val="false"/>
          <w:textDirection w:val="lrTb"/>
          <w:docGrid w:type="default" w:linePitch="240" w:charSpace="4294965247"/>
        </w:sectPr>
        <w:pStyle w:val="Corpodeltesto"/>
        <w:spacing w:lineRule="auto" w:line="276" w:before="2" w:after="0"/>
        <w:ind w:left="112" w:right="107" w:hanging="0"/>
        <w:jc w:val="both"/>
        <w:rPr/>
      </w:pPr>
      <w:r>
        <w:rPr/>
        <w:t xml:space="preserve"> </w:t>
      </w:r>
      <w:r>
        <w:rPr/>
        <w:t>Il soggetto delegato ad effettuare la consultazione del data room non può ricevere l’incarico da più</w:t>
      </w:r>
      <w:r>
        <w:rPr>
          <w:spacing w:val="-3"/>
        </w:rPr>
        <w:t xml:space="preserve"> </w:t>
      </w:r>
      <w:r>
        <w:rPr/>
        <w:t>concorrenti.</w:t>
      </w:r>
    </w:p>
    <w:p>
      <w:pPr>
        <w:pStyle w:val="Titolo1"/>
        <w:numPr>
          <w:ilvl w:val="0"/>
          <w:numId w:val="1"/>
        </w:numPr>
        <w:spacing w:before="134" w:after="0"/>
        <w:ind w:left="112" w:right="0" w:hanging="0"/>
        <w:rPr/>
      </w:pPr>
      <w:r>
        <w:rPr/>
        <w:t>INFORMATIVA SUL TRATTAMENTO DEI DATI PERSONALI</w:t>
      </w:r>
    </w:p>
    <w:p>
      <w:pPr>
        <w:pStyle w:val="Corpodeltesto"/>
        <w:spacing w:lineRule="auto" w:line="276" w:before="36" w:after="0"/>
        <w:ind w:left="112" w:right="105" w:hanging="0"/>
        <w:jc w:val="both"/>
        <w:rPr/>
      </w:pPr>
      <w:r>
        <w:rPr/>
        <w:t xml:space="preserve">Il Comune di Garbagnate Milanese, in qualità di titolare (con sede in Garbagnate Milanese, P.za De Gasperi 1, telefono 0278618200; indirizzo mail: </w:t>
      </w:r>
      <w:hyperlink r:id="rId2">
        <w:r>
          <w:rPr>
            <w:rStyle w:val="CollegamentoInternet"/>
          </w:rPr>
          <w:t>protocollo@comune.garbagnate-milanese.mi.it</w:t>
        </w:r>
      </w:hyperlink>
      <w:hyperlink r:id="rId3">
        <w:r>
          <w:rPr>
            <w:rStyle w:val="CollegamentoInternet"/>
          </w:rPr>
          <w:t xml:space="preserve">, </w:t>
        </w:r>
      </w:hyperlink>
      <w:r>
        <w:rPr/>
        <w:t xml:space="preserve">casella di posta elettronica certificata - PEC: </w:t>
      </w:r>
      <w:hyperlink r:id="rId4">
        <w:r>
          <w:rPr>
            <w:rStyle w:val="CollegamentoInternet"/>
          </w:rPr>
          <w:t>comune@garbagnate-milanese.legalmail.it</w:t>
        </w:r>
      </w:hyperlink>
      <w:r>
        <w:rPr/>
        <w:t>) tratterà i dati conferiti con modalità prevalentemente informatiche e telematiche, ai sensi dell’art. 13 del Regolamento UE n. 679/2016, esclusivamente nell’ambito della procedura regolata dalla presente Procedura Pubblica. Il trattamento dei dati personali forniti viene effettuato dal Comune di Garbagnate Milanese per lo svolgimento di funzioni istituzionali e, pertanto, ai sensi dell’art. 6 comma 1 lett. e) non necessita del suo consenso. I dati personali sono trattati per le seguenti finalità:</w:t>
      </w:r>
    </w:p>
    <w:p>
      <w:pPr>
        <w:pStyle w:val="Corpodeltesto"/>
        <w:jc w:val="both"/>
        <w:rPr/>
      </w:pPr>
      <w:r>
        <w:rPr/>
        <w:t>Gestione della presente procedura di gara e stipulazione del relativo contratto e sua esecuzione.</w:t>
      </w:r>
    </w:p>
    <w:p>
      <w:pPr>
        <w:pStyle w:val="Corpodeltesto"/>
        <w:spacing w:lineRule="auto" w:line="276" w:before="41" w:after="0"/>
        <w:ind w:left="112" w:right="105" w:hanging="0"/>
        <w:jc w:val="both"/>
        <w:rPr/>
      </w:pPr>
      <w:r>
        <w:rPr/>
        <w:t>I dati personali forniti potranno essere oggetto esclusivamente delle comunicazioni obbligatorie previste per il corretto espletamento della procedura di gara o di comunicazioni e pubblicazioni obbligatoriamente previste dalle norme in materia di appalti o normativa in materia di trasparenza (D.Lgs. 33/2013) anche per quanto riguarda la pubblicazioni sul sito Internet del Comune di Garbagnate Milanese.</w:t>
      </w:r>
    </w:p>
    <w:p>
      <w:pPr>
        <w:pStyle w:val="Corpodeltesto"/>
        <w:spacing w:lineRule="auto" w:line="276"/>
        <w:ind w:left="112" w:right="105" w:hanging="0"/>
        <w:jc w:val="both"/>
        <w:rPr/>
      </w:pPr>
      <w:r>
        <w:rPr/>
        <w:t>I dati personali forniti potranno essere oggetto inoltre di comunicazione agli altri soggetti intervenuti nel procedimento di gara al fine di consentire l’esercizio del diritto di accesso nei limiti e termini previsti dalla</w:t>
      </w:r>
      <w:r>
        <w:rPr>
          <w:spacing w:val="-3"/>
        </w:rPr>
        <w:t xml:space="preserve"> </w:t>
      </w:r>
      <w:r>
        <w:rPr/>
        <w:t>legge.</w:t>
      </w:r>
    </w:p>
    <w:p>
      <w:pPr>
        <w:pStyle w:val="Corpodeltesto"/>
        <w:spacing w:lineRule="auto" w:line="276"/>
        <w:ind w:left="112" w:right="106" w:hanging="0"/>
        <w:jc w:val="both"/>
        <w:rPr/>
      </w:pPr>
      <w:r>
        <w:rPr/>
        <w:t>I dati personali forniti, qualora richiesti, potranno essere comunicati alle Autorità giudiziarie, agli organi della giustizia amministrativo-contabile o ad altre Autorità di controllo previste dalla legge. I dati saranno trattati per tutto il tempo necessario al perseguimento delle finalità sopra menzionate e saranno successivamente conservati in conformità alle norme sulla conservazione della documentazione amministrativa. I dati saranno trattati esclusivamente dal personale e da collaboratori del Comune di Garbagnate Milanese o delle imprese espressamente nominate come responsabili del trattamento. Al di fuori di queste ipotesi i dati non saranno comunicati a terzi né diffusi, se non nei casi specificamente previsti dal diritto nazionale o dell’Unione europea.</w:t>
      </w:r>
    </w:p>
    <w:p>
      <w:pPr>
        <w:pStyle w:val="Normal"/>
        <w:spacing w:lineRule="auto" w:line="276"/>
        <w:ind w:left="112" w:right="106" w:hanging="0"/>
        <w:jc w:val="both"/>
        <w:rPr>
          <w:sz w:val="22"/>
          <w:szCs w:val="22"/>
        </w:rPr>
      </w:pPr>
      <w:r>
        <w:rPr>
          <w:sz w:val="22"/>
          <w:szCs w:val="22"/>
        </w:rPr>
        <w:t>Non è previsto il trasferimento di dati in un paese terzo.</w:t>
      </w:r>
    </w:p>
    <w:p>
      <w:pPr>
        <w:pStyle w:val="Corpodeltesto"/>
        <w:spacing w:lineRule="auto" w:line="276" w:before="1" w:after="0"/>
        <w:ind w:left="112" w:right="105" w:hanging="0"/>
        <w:jc w:val="both"/>
        <w:rPr/>
      </w:pPr>
      <w:r>
        <w:rPr/>
        <w:t>Gli interessati hanno il diritto di chiedere al titolare del trattamento l’accesso ai dati personali e la rettifica o la cancellazione degli stessi o la limitazione del trattamento che li riguarda o di opporsi al trattamento per motivi connessi alla loro particolare situazione (artt. 15 e ss. del RGPD). L’apposita istanza all’Autorità è presentata contattando il Responsabile della protezione dei dati presso il Comune di Garbagnate Milanese (Responsabile della Protezione dei dati personali, P.za De Gasperi 1, Garbagnate Milanese 20024</w:t>
      </w:r>
      <w:r>
        <w:rPr/>
        <w:t xml:space="preserve">, email: </w:t>
      </w:r>
      <w:hyperlink r:id="rId5">
        <w:r>
          <w:rPr>
            <w:rStyle w:val="CollegamentoInternet"/>
          </w:rPr>
          <w:t>RDP@comune.garbagante-milanese.mi.it</w:t>
        </w:r>
      </w:hyperlink>
      <w:r>
        <w:rPr/>
        <w:t>).</w:t>
      </w:r>
    </w:p>
    <w:p>
      <w:pPr>
        <w:pStyle w:val="Corpodeltesto"/>
        <w:spacing w:lineRule="auto" w:line="276"/>
        <w:ind w:left="112" w:right="106" w:hanging="1"/>
        <w:jc w:val="both"/>
        <w:rPr/>
      </w:pPr>
      <w:r>
        <w:rPr/>
        <w:t>Gli interessati, ricorrendone i presupposti, hanno, altresì, il diritto di proporre reclamo al Garante quale autorità di controllo secondo le procedure previste.</w:t>
      </w:r>
    </w:p>
    <w:sectPr>
      <w:type w:val="nextPage"/>
      <w:pgSz w:w="11906" w:h="16838"/>
      <w:pgMar w:left="1020" w:right="1020" w:header="0" w:top="1600" w:footer="0" w:bottom="28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ind w:left="316" w:hanging="204"/>
      </w:pPr>
      <w:rPr>
        <w:rFonts w:ascii="Times New Roman" w:hAnsi="Times New Roman" w:cs="Times New Roman" w:hint="default"/>
        <w:sz w:val="24"/>
        <w:szCs w:val="24"/>
        <w:w w:val="99"/>
        <w:rFonts w:cs="Times New Roman"/>
        <w:lang w:val="it-IT" w:eastAsia="it-IT" w:bidi="it-IT"/>
      </w:rPr>
    </w:lvl>
    <w:lvl w:ilvl="1">
      <w:start w:val="1"/>
      <w:numFmt w:val="bullet"/>
      <w:lvlText w:val=""/>
      <w:lvlJc w:val="left"/>
      <w:pPr>
        <w:ind w:left="832" w:hanging="360"/>
      </w:pPr>
      <w:rPr>
        <w:rFonts w:ascii="Symbol" w:hAnsi="Symbol" w:cs="Symbol" w:hint="default"/>
        <w:sz w:val="24"/>
        <w:szCs w:val="24"/>
        <w:w w:val="99"/>
        <w:rFonts w:cs="Symbol"/>
        <w:lang w:val="it-IT" w:eastAsia="it-IT" w:bidi="it-IT"/>
      </w:rPr>
    </w:lvl>
    <w:lvl w:ilvl="2">
      <w:start w:val="1"/>
      <w:numFmt w:val="bullet"/>
      <w:lvlText w:val=""/>
      <w:lvlJc w:val="left"/>
      <w:pPr>
        <w:ind w:left="1842" w:hanging="360"/>
      </w:pPr>
      <w:rPr>
        <w:rFonts w:ascii="Symbol" w:hAnsi="Symbol" w:cs="Symbol" w:hint="default"/>
        <w:lang w:val="it-IT" w:eastAsia="it-IT" w:bidi="it-IT"/>
      </w:rPr>
    </w:lvl>
    <w:lvl w:ilvl="3">
      <w:start w:val="1"/>
      <w:numFmt w:val="bullet"/>
      <w:lvlText w:val=""/>
      <w:lvlJc w:val="left"/>
      <w:pPr>
        <w:ind w:left="2844" w:hanging="360"/>
      </w:pPr>
      <w:rPr>
        <w:rFonts w:ascii="Symbol" w:hAnsi="Symbol" w:cs="Symbol" w:hint="default"/>
        <w:lang w:val="it-IT" w:eastAsia="it-IT" w:bidi="it-IT"/>
      </w:rPr>
    </w:lvl>
    <w:lvl w:ilvl="4">
      <w:start w:val="1"/>
      <w:numFmt w:val="bullet"/>
      <w:lvlText w:val=""/>
      <w:lvlJc w:val="left"/>
      <w:pPr>
        <w:ind w:left="3846" w:hanging="360"/>
      </w:pPr>
      <w:rPr>
        <w:rFonts w:ascii="Symbol" w:hAnsi="Symbol" w:cs="Symbol" w:hint="default"/>
        <w:lang w:val="it-IT" w:eastAsia="it-IT" w:bidi="it-IT"/>
      </w:rPr>
    </w:lvl>
    <w:lvl w:ilvl="5">
      <w:start w:val="1"/>
      <w:numFmt w:val="bullet"/>
      <w:lvlText w:val=""/>
      <w:lvlJc w:val="left"/>
      <w:pPr>
        <w:ind w:left="4848" w:hanging="360"/>
      </w:pPr>
      <w:rPr>
        <w:rFonts w:ascii="Symbol" w:hAnsi="Symbol" w:cs="Symbol" w:hint="default"/>
        <w:lang w:val="it-IT" w:eastAsia="it-IT" w:bidi="it-IT"/>
      </w:rPr>
    </w:lvl>
    <w:lvl w:ilvl="6">
      <w:start w:val="1"/>
      <w:numFmt w:val="bullet"/>
      <w:lvlText w:val=""/>
      <w:lvlJc w:val="left"/>
      <w:pPr>
        <w:ind w:left="5851" w:hanging="360"/>
      </w:pPr>
      <w:rPr>
        <w:rFonts w:ascii="Symbol" w:hAnsi="Symbol" w:cs="Symbol" w:hint="default"/>
        <w:lang w:val="it-IT" w:eastAsia="it-IT" w:bidi="it-IT"/>
      </w:rPr>
    </w:lvl>
    <w:lvl w:ilvl="7">
      <w:start w:val="1"/>
      <w:numFmt w:val="bullet"/>
      <w:lvlText w:val=""/>
      <w:lvlJc w:val="left"/>
      <w:pPr>
        <w:ind w:left="6853" w:hanging="360"/>
      </w:pPr>
      <w:rPr>
        <w:rFonts w:ascii="Symbol" w:hAnsi="Symbol" w:cs="Symbol" w:hint="default"/>
        <w:lang w:val="it-IT" w:eastAsia="it-IT" w:bidi="it-IT"/>
      </w:rPr>
    </w:lvl>
    <w:lvl w:ilvl="8">
      <w:start w:val="1"/>
      <w:numFmt w:val="bullet"/>
      <w:lvlText w:val=""/>
      <w:lvlJc w:val="left"/>
      <w:pPr>
        <w:ind w:left="7855" w:hanging="360"/>
      </w:pPr>
      <w:rPr>
        <w:rFonts w:ascii="Symbol" w:hAnsi="Symbol" w:cs="Symbol" w:hint="default"/>
        <w:lang w:val="it-IT" w:eastAsia="it-IT" w:bidi="it-IT"/>
      </w:rPr>
    </w:lvl>
  </w:abstractNum>
  <w:num w:numId="1">
    <w:abstractNumId w:val="1"/>
  </w:num>
  <w:num w:numId="2">
    <w:abstractNumId w:val="2"/>
  </w:num>
</w:numbering>
</file>

<file path=word/settings.xml><?xml version="1.0" encoding="utf-8"?>
<w:settings xmlns:w="http://schemas.openxmlformats.org/wordprocessingml/2006/main">
  <w:zoom w:percent="12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imSun" w:cs="Tahoma"/>
        <w:sz w:val="22"/>
        <w:szCs w:val="22"/>
        <w:lang w:val="en-US" w:eastAsia="en-US" w:bidi="ar-SA"/>
      </w:rPr>
    </w:rPrDefault>
    <w:pPrDefault>
      <w:pPr/>
    </w:pPrDefault>
  </w:docDefaults>
  <w:style w:type="paragraph" w:styleId="Normal">
    <w:name w:val="Normal"/>
    <w:qFormat/>
    <w:pPr>
      <w:widowControl/>
      <w:numPr>
        <w:ilvl w:val="0"/>
        <w:numId w:val="0"/>
      </w:numPr>
      <w:kinsoku w:val="true"/>
      <w:overflowPunct w:val="true"/>
      <w:autoSpaceDE w:val="true"/>
      <w:bidi w:val="0"/>
      <w:spacing w:lineRule="auto" w:line="240" w:before="0" w:after="0"/>
      <w:ind w:left="0" w:right="0" w:hanging="0"/>
      <w:jc w:val="left"/>
    </w:pPr>
    <w:rPr>
      <w:rFonts w:ascii="Times New Roman" w:hAnsi="Times New Roman" w:eastAsia="Times New Roman" w:cs="Times New Roman"/>
      <w:color w:val="auto"/>
      <w:sz w:val="22"/>
      <w:szCs w:val="22"/>
      <w:lang w:val="it-IT" w:eastAsia="it-IT" w:bidi="it-IT"/>
    </w:rPr>
  </w:style>
  <w:style w:type="paragraph" w:styleId="Titolo1">
    <w:name w:val="Titolo 1"/>
    <w:basedOn w:val="Normal"/>
    <w:next w:val="Corpodeltesto"/>
    <w:pPr>
      <w:numPr>
        <w:ilvl w:val="0"/>
        <w:numId w:val="1"/>
      </w:numPr>
      <w:ind w:left="112" w:right="0" w:hanging="0"/>
      <w:jc w:val="both"/>
      <w:outlineLvl w:val="0"/>
      <w:outlineLvl w:val="0"/>
    </w:pPr>
    <w:rPr>
      <w:rFonts w:ascii="Times New Roman" w:hAnsi="Times New Roman" w:eastAsia="Times New Roman" w:cs="Times New Roman"/>
      <w:b/>
      <w:bCs/>
      <w:sz w:val="24"/>
      <w:szCs w:val="24"/>
      <w:lang w:val="it-IT" w:eastAsia="it-IT" w:bidi="it-IT"/>
    </w:rPr>
  </w:style>
  <w:style w:type="character" w:styleId="DefaultParagraphFont">
    <w:name w:val="Default Paragraph Font"/>
    <w:qFormat/>
    <w:rPr/>
  </w:style>
  <w:style w:type="character" w:styleId="ListLabel1">
    <w:name w:val="ListLabel 1"/>
    <w:qFormat/>
    <w:rPr>
      <w:rFonts w:eastAsia="Times New Roman" w:cs="Times New Roman"/>
      <w:w w:val="99"/>
      <w:sz w:val="24"/>
      <w:szCs w:val="24"/>
      <w:lang w:val="it-IT" w:eastAsia="it-IT" w:bidi="it-IT"/>
    </w:rPr>
  </w:style>
  <w:style w:type="character" w:styleId="ListLabel2">
    <w:name w:val="ListLabel 2"/>
    <w:qFormat/>
    <w:rPr>
      <w:rFonts w:eastAsia="Symbol" w:cs="Symbol"/>
      <w:w w:val="99"/>
      <w:sz w:val="24"/>
      <w:szCs w:val="24"/>
      <w:lang w:val="it-IT" w:eastAsia="it-IT" w:bidi="it-IT"/>
    </w:rPr>
  </w:style>
  <w:style w:type="character" w:styleId="ListLabel3">
    <w:name w:val="ListLabel 3"/>
    <w:qFormat/>
    <w:rPr>
      <w:lang w:val="it-IT" w:eastAsia="it-IT" w:bidi="it-IT"/>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spacing w:before="240" w:after="120"/>
    </w:pPr>
    <w:rPr>
      <w:rFonts w:ascii="Arial" w:hAnsi="Arial" w:eastAsia="Microsoft YaHei" w:cs="Mangal"/>
      <w:sz w:val="28"/>
      <w:szCs w:val="28"/>
    </w:rPr>
  </w:style>
  <w:style w:type="paragraph" w:styleId="Corpodeltesto">
    <w:name w:val="Corpo del testo"/>
    <w:basedOn w:val="Normal"/>
    <w:pPr>
      <w:numPr>
        <w:ilvl w:val="0"/>
        <w:numId w:val="0"/>
      </w:numPr>
      <w:ind w:left="112" w:right="0" w:hanging="0"/>
    </w:pPr>
    <w:rPr>
      <w:rFonts w:ascii="Times New Roman" w:hAnsi="Times New Roman" w:eastAsia="Times New Roman" w:cs="Times New Roman"/>
      <w:sz w:val="24"/>
      <w:szCs w:val="24"/>
      <w:lang w:val="it-IT" w:eastAsia="it-IT" w:bidi="it-IT"/>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ListParagraph">
    <w:name w:val="List Paragraph"/>
    <w:basedOn w:val="Normal"/>
    <w:qFormat/>
    <w:pPr>
      <w:numPr>
        <w:ilvl w:val="0"/>
        <w:numId w:val="0"/>
      </w:numPr>
      <w:ind w:left="316" w:right="0" w:hanging="205"/>
    </w:pPr>
    <w:rPr>
      <w:rFonts w:ascii="Times New Roman" w:hAnsi="Times New Roman" w:eastAsia="Times New Roman" w:cs="Times New Roman"/>
      <w:lang w:val="it-IT" w:eastAsia="it-IT" w:bidi="it-IT"/>
    </w:rPr>
  </w:style>
  <w:style w:type="paragraph" w:styleId="TableParagraph">
    <w:name w:val="Table Paragraph"/>
    <w:basedOn w:val="Normal"/>
    <w:qFormat/>
    <w:pPr>
      <w:numPr>
        <w:ilvl w:val="0"/>
        <w:numId w:val="0"/>
      </w:numPr>
    </w:pPr>
    <w:rPr>
      <w:lang w:val="it-IT" w:eastAsia="it-IT" w:bidi="it-I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tocollo@comune.garbagnate-milanese.mi.it" TargetMode="External"/><Relationship Id="rId3" Type="http://schemas.openxmlformats.org/officeDocument/2006/relationships/hyperlink" Target="mailto:urpgenova@comune.genova.it" TargetMode="External"/><Relationship Id="rId4" Type="http://schemas.openxmlformats.org/officeDocument/2006/relationships/hyperlink" Target="mailto:comune@garbagnate-milanese.legalmail.it" TargetMode="External"/><Relationship Id="rId5" Type="http://schemas.openxmlformats.org/officeDocument/2006/relationships/hyperlink" Target="mailto:RDP@comune.garbagante-milanese.mi.it"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149</TotalTime>
  <Application>LibreOffice/5.0.6.3$Windows_x86 LibreOffice_project/490fc03b25318460cfc54456516ea2519c11d1aa</Application>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2019-05-23T10:21:07Z</dcterms:created>
  <dc:creator>B024980</dc:creator>
  <dc:language>it-IT</dc:language>
  <cp:lastPrinted>2019-05-23T13:57:31Z</cp:lastPrinted>
  <dcterms:modified xsi:type="dcterms:W3CDTF">2019-06-05T18:03:03Z</dcterms:modified>
  <cp:revision>16</cp:revision>
  <dc:title>Allegato 3.1 - Istanza per consultazione data-room rev.1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