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1B5" w:rsidRDefault="007971B5" w:rsidP="007971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pacing w:val="40"/>
                <w:sz w:val="26"/>
                <w:szCs w:val="20"/>
                <w:lang w:eastAsia="ko-KR"/>
              </w:rPr>
              <w:t>Formato europeo per il curriculum vitae</w:t>
            </w:r>
          </w:p>
          <w:p w:rsidR="007971B5" w:rsidRDefault="007971B5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7971B5" w:rsidRDefault="007971B5">
            <w:pPr>
              <w:widowControl w:val="0"/>
              <w:spacing w:after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53695" cy="259080"/>
                  <wp:effectExtent l="0" t="0" r="8255" b="762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259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2597150</wp:posOffset>
                </wp:positionH>
                <wp:positionV relativeFrom="page">
                  <wp:posOffset>673100</wp:posOffset>
                </wp:positionV>
                <wp:extent cx="635" cy="9559290"/>
                <wp:effectExtent l="6350" t="6350" r="12065" b="6985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592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D0D9A" id="Connettore 1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4.5pt,53pt" to="204.55pt,8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" strokeweight=".26mm">
                <w10:wrap anchorx="page" anchory="page"/>
              </v:line>
            </w:pict>
          </mc:Fallback>
        </mc:AlternateContent>
      </w:r>
    </w:p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Informazioni personali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 xml:space="preserve">[Cognome, </w:t>
            </w:r>
            <w:r>
              <w:rPr>
                <w:rFonts w:ascii="Arial Narrow" w:hAnsi="Arial Narrow"/>
                <w:b/>
                <w:szCs w:val="20"/>
                <w:lang w:eastAsia="ko-KR"/>
              </w:rPr>
              <w:t>Nome, e, se pertinente, altri nomi</w:t>
            </w: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Indirizzo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b/>
                <w:szCs w:val="20"/>
                <w:lang w:eastAsia="ko-KR"/>
              </w:rPr>
              <w:t>Numero civico, strada o piazza, codice postale, città, paese</w:t>
            </w: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Telefono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Fax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E-mail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Nazionalità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Giorno, mese, anno</w:t>
            </w: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Esperienza lavorativa</w:t>
            </w:r>
          </w:p>
        </w:tc>
      </w:tr>
    </w:tbl>
    <w:p w:rsidR="007971B5" w:rsidRDefault="007971B5" w:rsidP="007971B5">
      <w:pPr>
        <w:spacing w:after="0" w:line="240" w:lineRule="auto"/>
        <w:jc w:val="both"/>
      </w:pPr>
      <w:r>
        <w:rPr>
          <w:rFonts w:ascii="Arial Narrow" w:hAnsi="Arial Narrow"/>
          <w:b/>
          <w:sz w:val="20"/>
          <w:szCs w:val="20"/>
          <w:lang w:eastAsia="ko-KR"/>
        </w:rPr>
        <w:tab/>
      </w: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Date (da – a)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[Iniziare con le informazioni più recenti ed elencare separatamente ciascun impiego pertinente ricoperto.]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Nome e indirizzo del datore di lavoro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Tipo di azienda o settore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Tipo di impiego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Principali mansioni e responsabilità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Istruzione e formazione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• Date (da – a)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[Iniziare con le informazioni più recenti ed elencare separatamente ciascun corso pertinente frequentato con successo.]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• Nome e tipo di istituto di istruzione o formazione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• Principali materie / abilità professionali oggetto dello studio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• Qualifica conseguita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• Livello nella classificazione nazionale (se pertinente</w:t>
            </w:r>
            <w:r>
              <w:rPr>
                <w:rFonts w:ascii="Arial Narrow" w:hAnsi="Arial Narrow"/>
                <w:sz w:val="16"/>
                <w:szCs w:val="20"/>
                <w:lang w:eastAsia="ko-KR"/>
              </w:rPr>
              <w:t>)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7971B5" w:rsidRDefault="007971B5" w:rsidP="007971B5">
      <w:pPr>
        <w:widowControl w:val="0"/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p w:rsidR="007971B5" w:rsidRDefault="007971B5" w:rsidP="007971B5">
      <w:pPr>
        <w:pageBreakBefore/>
        <w:spacing w:after="0" w:line="24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2491740</wp:posOffset>
                </wp:positionH>
                <wp:positionV relativeFrom="page">
                  <wp:posOffset>659765</wp:posOffset>
                </wp:positionV>
                <wp:extent cx="85725" cy="9551670"/>
                <wp:effectExtent l="5715" t="12065" r="13335" b="889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955167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A8397" id="Connettore 1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2pt,51.95pt" to="202.95pt,8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" strokeweight=".26mm"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Capacità e competenze personali</w:t>
            </w:r>
          </w:p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.</w:t>
            </w:r>
          </w:p>
        </w:tc>
      </w:tr>
    </w:tbl>
    <w:p w:rsidR="007971B5" w:rsidRDefault="007971B5" w:rsidP="007971B5">
      <w:pPr>
        <w:widowControl w:val="0"/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Madrelingua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madre lingua]</w:t>
            </w:r>
          </w:p>
        </w:tc>
      </w:tr>
    </w:tbl>
    <w:p w:rsidR="007971B5" w:rsidRDefault="007971B5" w:rsidP="007971B5">
      <w:pPr>
        <w:widowControl w:val="0"/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Altre lingua</w:t>
            </w:r>
          </w:p>
        </w:tc>
      </w:tr>
    </w:tbl>
    <w:p w:rsidR="007971B5" w:rsidRDefault="007971B5" w:rsidP="007971B5">
      <w:pPr>
        <w:widowControl w:val="0"/>
        <w:spacing w:after="0" w:line="240" w:lineRule="auto"/>
        <w:jc w:val="both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</w:tcPr>
          <w:p w:rsidR="007971B5" w:rsidRDefault="007971B5">
            <w:pPr>
              <w:keepNext/>
              <w:tabs>
                <w:tab w:val="left" w:pos="-1418"/>
              </w:tabs>
              <w:spacing w:after="0" w:line="240" w:lineRule="auto"/>
              <w:ind w:right="33"/>
              <w:jc w:val="both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lingua]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tabs>
                <w:tab w:val="left" w:pos="-1418"/>
              </w:tabs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Capacità di lettura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Indicare il livello: eccellente, buono, elementare]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Capacità di scrittura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Indicare il livello: eccellente, buono, elementare]</w:t>
            </w:r>
          </w:p>
        </w:tc>
      </w:tr>
      <w:tr w:rsidR="007971B5" w:rsidTr="007971B5">
        <w:tc>
          <w:tcPr>
            <w:tcW w:w="2943" w:type="dxa"/>
            <w:hideMark/>
          </w:tcPr>
          <w:p w:rsidR="007971B5" w:rsidRDefault="007971B5">
            <w:pPr>
              <w:widowControl w:val="0"/>
              <w:tabs>
                <w:tab w:val="left" w:pos="-1418"/>
              </w:tabs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Capacità di espressione orale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Indicare il livello: eccellente, buono, elementare]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Capacità e competenze relazionali</w:t>
            </w:r>
          </w:p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 xml:space="preserve">Capacità e competenze organizzative </w:t>
            </w:r>
            <w:r>
              <w:rPr>
                <w:sz w:val="16"/>
                <w:szCs w:val="20"/>
                <w:lang w:eastAsia="ko-KR"/>
              </w:rPr>
              <w:t xml:space="preserve"> </w:t>
            </w:r>
          </w:p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Capacità e competenze tecniche</w:t>
            </w:r>
          </w:p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Con computer, attrezzature specifiche, macchinari, ecc.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Capacità e competenze artistiche</w:t>
            </w:r>
          </w:p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Musica, scrittura, disegno ecc.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spacing w:after="0" w:line="240" w:lineRule="auto"/>
              <w:ind w:right="33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Altre capacità e competenze</w:t>
            </w:r>
          </w:p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Competenze non precedentemente indicate.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Cs w:val="20"/>
                <w:lang w:eastAsia="ko-KR"/>
              </w:rPr>
              <w:t>Patente o patenti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Ulteriori informazioni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eastAsia="ko-KR"/>
              </w:rPr>
              <w:t>[Inserire qui ogni altra informazione pertinente, ad esempio persone di riferimento, referenze ecc.]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Layout w:type="fixed"/>
        <w:tblCellMar>
          <w:left w:w="115" w:type="dxa"/>
        </w:tblCellMar>
        <w:tblLook w:val="04A0" w:firstRow="1" w:lastRow="0" w:firstColumn="1" w:lastColumn="0" w:noHBand="0" w:noVBand="1"/>
      </w:tblPr>
      <w:tblGrid>
        <w:gridCol w:w="2943"/>
        <w:gridCol w:w="284"/>
        <w:gridCol w:w="7229"/>
      </w:tblGrid>
      <w:tr w:rsidR="007971B5" w:rsidTr="007971B5">
        <w:tc>
          <w:tcPr>
            <w:tcW w:w="2943" w:type="dxa"/>
            <w:hideMark/>
          </w:tcPr>
          <w:p w:rsidR="007971B5" w:rsidRDefault="007971B5">
            <w:pPr>
              <w:keepNext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smallCaps/>
                <w:szCs w:val="20"/>
                <w:lang w:eastAsia="ko-KR"/>
              </w:rPr>
              <w:t>Allegati</w:t>
            </w:r>
          </w:p>
        </w:tc>
        <w:tc>
          <w:tcPr>
            <w:tcW w:w="284" w:type="dxa"/>
          </w:tcPr>
          <w:p w:rsidR="007971B5" w:rsidRDefault="007971B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hideMark/>
          </w:tcPr>
          <w:p w:rsidR="007971B5" w:rsidRDefault="007971B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>
              <w:rPr>
                <w:rFonts w:ascii="Arial Narrow" w:hAnsi="Arial Narrow"/>
                <w:sz w:val="20"/>
                <w:szCs w:val="20"/>
                <w:lang w:eastAsia="ko-KR"/>
              </w:rPr>
              <w:t>Se del caso, enumerare gli allegati al CV]</w:t>
            </w:r>
          </w:p>
        </w:tc>
      </w:tr>
    </w:tbl>
    <w:p w:rsidR="007971B5" w:rsidRDefault="007971B5" w:rsidP="007971B5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ko-KR"/>
        </w:rPr>
      </w:pPr>
    </w:p>
    <w:p w:rsidR="007971B5" w:rsidRDefault="007971B5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</w:p>
    <w:p w:rsidR="002B62FB" w:rsidRDefault="002B62FB" w:rsidP="007971B5">
      <w:pPr>
        <w:widowControl w:val="0"/>
        <w:spacing w:after="0" w:line="240" w:lineRule="auto"/>
        <w:jc w:val="both"/>
        <w:rPr>
          <w:sz w:val="20"/>
          <w:szCs w:val="20"/>
          <w:lang w:eastAsia="ko-KR"/>
        </w:rPr>
      </w:pPr>
      <w:bookmarkStart w:id="0" w:name="_GoBack"/>
      <w:bookmarkEnd w:id="0"/>
    </w:p>
    <w:sectPr w:rsidR="002B62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BE"/>
    <w:rsid w:val="00264E6F"/>
    <w:rsid w:val="002B62FB"/>
    <w:rsid w:val="007971B5"/>
    <w:rsid w:val="00E4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4E0F3-4D33-47E3-887C-AE7A40A1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71B5"/>
    <w:pPr>
      <w:spacing w:line="25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5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Perfetti</dc:creator>
  <cp:keywords/>
  <dc:description/>
  <cp:lastModifiedBy>Vincenzo Iampietro 2</cp:lastModifiedBy>
  <cp:revision>3</cp:revision>
  <dcterms:created xsi:type="dcterms:W3CDTF">2018-09-26T13:17:00Z</dcterms:created>
  <dcterms:modified xsi:type="dcterms:W3CDTF">2019-04-30T14:19:00Z</dcterms:modified>
</cp:coreProperties>
</file>